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77777777"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2020</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14:paraId="516FF024"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14:paraId="1264A396"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14:paraId="39E47202"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14:paraId="0BF67944" w14:textId="77777777"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7573FD">
        <w:rPr>
          <w:spacing w:val="2"/>
        </w:rPr>
        <w:t xml:space="preserve">          </w:t>
      </w:r>
    </w:p>
    <w:p w14:paraId="7CCB77B9" w14:textId="77777777"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14:paraId="24BCE760"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221FDF36"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3BC2F043"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w:t>
      </w:r>
      <w:proofErr w:type="spellStart"/>
      <w:r w:rsidRPr="00DB5225">
        <w:rPr>
          <w:rFonts w:eastAsiaTheme="minorHAnsi"/>
        </w:rPr>
        <w:t>ов</w:t>
      </w:r>
      <w:proofErr w:type="spellEnd"/>
      <w:r w:rsidRPr="00DB5225">
        <w:rPr>
          <w:rFonts w:eastAsiaTheme="minorHAnsi"/>
        </w:rPr>
        <w:t>);</w:t>
      </w:r>
    </w:p>
    <w:p w14:paraId="4088056B" w14:textId="77777777" w:rsidR="00DB5225" w:rsidRPr="00BF5793"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3D44B3DC" w14:textId="77777777" w:rsidR="00BF5793" w:rsidRPr="00BF5793" w:rsidRDefault="00BF5793" w:rsidP="00BF5793">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FB4DE89" w14:textId="77777777" w:rsidR="00BF5793" w:rsidRPr="00465087" w:rsidRDefault="00BF5793"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28C9D88E" w14:textId="77777777"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62858E8F" w14:textId="77777777"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sidR="00465087">
        <w:rPr>
          <w:rStyle w:val="s0"/>
        </w:rPr>
        <w:t xml:space="preserve"> годности лекарственных средств и</w:t>
      </w:r>
      <w:r w:rsidRPr="00C014CB">
        <w:rPr>
          <w:rStyle w:val="s0"/>
        </w:rPr>
        <w:t xml:space="preserve"> </w:t>
      </w:r>
      <w:r w:rsidR="00465087">
        <w:rPr>
          <w:rStyle w:val="s0"/>
        </w:rPr>
        <w:t>медицинских</w:t>
      </w:r>
      <w:r w:rsidRPr="00C014CB">
        <w:rPr>
          <w:rStyle w:val="s0"/>
        </w:rPr>
        <w:t xml:space="preserve"> </w:t>
      </w:r>
      <w:r w:rsidR="00465087" w:rsidRPr="00C014CB">
        <w:rPr>
          <w:rStyle w:val="s0"/>
        </w:rPr>
        <w:t xml:space="preserve">изделий </w:t>
      </w:r>
      <w:r w:rsidRPr="00C014CB">
        <w:rPr>
          <w:rStyle w:val="s0"/>
        </w:rPr>
        <w:t xml:space="preserve">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14:paraId="38BAEF06" w14:textId="77777777"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7670824F" w14:textId="77777777"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5543F554"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 xml:space="preserve">документации. Упаковка должна выдерживать без каких-либо ограничений интенсивную подъемно-транспортную обработку и воздействие </w:t>
      </w:r>
      <w:r w:rsidRPr="00DB5225">
        <w:rPr>
          <w:spacing w:val="2"/>
        </w:rPr>
        <w:lastRenderedPageBreak/>
        <w:t>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14:paraId="60C905CE" w14:textId="77777777"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14:paraId="1AF0A507" w14:textId="77777777"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14:paraId="1CF7B451" w14:textId="77777777"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 xml:space="preserve">Эта гарантия действительна в </w:t>
      </w:r>
      <w:proofErr w:type="gramStart"/>
      <w:r w:rsidRPr="00CA6FE4">
        <w:rPr>
          <w:spacing w:val="2"/>
        </w:rPr>
        <w:t>течение</w:t>
      </w:r>
      <w:r w:rsidR="00B3508D" w:rsidRPr="00CA6FE4">
        <w:rPr>
          <w:spacing w:val="2"/>
        </w:rPr>
        <w:t xml:space="preserve">  срока</w:t>
      </w:r>
      <w:proofErr w:type="gramEnd"/>
      <w:r w:rsidR="00B3508D" w:rsidRPr="00CA6FE4">
        <w:rPr>
          <w:spacing w:val="2"/>
        </w:rPr>
        <w:t xml:space="preserve">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14:paraId="65CD58C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w:t>
      </w:r>
      <w:r w:rsidRPr="00DB5225">
        <w:rPr>
          <w:spacing w:val="2"/>
        </w:rPr>
        <w:lastRenderedPageBreak/>
        <w:t>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14:paraId="5C47564A" w14:textId="77777777"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1E6627"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77777777"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043BA96C"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2501">
          <w:pgSz w:w="11906" w:h="16838"/>
          <w:pgMar w:top="1134" w:right="850" w:bottom="1134" w:left="1701" w:header="708" w:footer="708" w:gutter="0"/>
          <w:cols w:space="708"/>
          <w:docGrid w:linePitch="360"/>
        </w:sectPr>
      </w:pPr>
    </w:p>
    <w:p w14:paraId="7FDF44B6" w14:textId="77777777"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67DEAD4B" w14:textId="448BBD7C" w:rsidR="00CA6FE4" w:rsidRDefault="00CA6FE4" w:rsidP="00BD5EE6">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w:t>
      </w:r>
      <w:r w:rsidR="00C72727">
        <w:rPr>
          <w:b/>
          <w:i/>
          <w:sz w:val="22"/>
          <w:szCs w:val="22"/>
        </w:rPr>
        <w:t>______2020</w:t>
      </w:r>
      <w:r w:rsidR="00786EE2" w:rsidRPr="00786EE2">
        <w:rPr>
          <w:b/>
          <w:i/>
          <w:sz w:val="22"/>
          <w:szCs w:val="22"/>
          <w:lang w:val="kk-KZ"/>
        </w:rPr>
        <w:t xml:space="preserve"> </w:t>
      </w:r>
      <w:r w:rsidRPr="00786EE2">
        <w:rPr>
          <w:b/>
          <w:i/>
          <w:sz w:val="22"/>
          <w:szCs w:val="22"/>
        </w:rPr>
        <w:t xml:space="preserve">г. </w:t>
      </w:r>
    </w:p>
    <w:p w14:paraId="3FF10587" w14:textId="1C6DF0D3" w:rsidR="00BD5EE6" w:rsidRDefault="00BD5EE6" w:rsidP="00BD5EE6">
      <w:pPr>
        <w:pStyle w:val="j15"/>
        <w:shd w:val="clear" w:color="auto" w:fill="FFFFFF"/>
        <w:spacing w:before="0" w:beforeAutospacing="0" w:after="0" w:afterAutospacing="0"/>
        <w:jc w:val="right"/>
        <w:textAlignment w:val="baseline"/>
        <w:rPr>
          <w:b/>
          <w:i/>
          <w:sz w:val="22"/>
          <w:szCs w:val="22"/>
        </w:rPr>
      </w:pPr>
    </w:p>
    <w:tbl>
      <w:tblPr>
        <w:tblW w:w="14882" w:type="dxa"/>
        <w:tblInd w:w="108" w:type="dxa"/>
        <w:tblLayout w:type="fixed"/>
        <w:tblLook w:val="04A0" w:firstRow="1" w:lastRow="0" w:firstColumn="1" w:lastColumn="0" w:noHBand="0" w:noVBand="1"/>
      </w:tblPr>
      <w:tblGrid>
        <w:gridCol w:w="567"/>
        <w:gridCol w:w="3261"/>
        <w:gridCol w:w="7087"/>
        <w:gridCol w:w="851"/>
        <w:gridCol w:w="992"/>
        <w:gridCol w:w="991"/>
        <w:gridCol w:w="1133"/>
      </w:tblGrid>
      <w:tr w:rsidR="00817E2B" w:rsidRPr="00314FB6" w14:paraId="4F6F7E0C" w14:textId="77777777" w:rsidTr="00817E2B">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6F1C" w14:textId="77777777" w:rsidR="00817E2B" w:rsidRPr="00314FB6" w:rsidRDefault="00817E2B" w:rsidP="00F534E5">
            <w:pPr>
              <w:rPr>
                <w:rFonts w:ascii="Times New Roman" w:hAnsi="Times New Roman" w:cs="Times New Roman"/>
                <w:color w:val="000000"/>
                <w:sz w:val="24"/>
                <w:szCs w:val="24"/>
              </w:rPr>
            </w:pPr>
            <w:r w:rsidRPr="00314FB6">
              <w:rPr>
                <w:rFonts w:ascii="Times New Roman" w:hAnsi="Times New Roman" w:cs="Times New Roman"/>
                <w:color w:val="000000"/>
                <w:sz w:val="24"/>
                <w:szCs w:val="24"/>
              </w:rPr>
              <w:t>№ п/п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FF94ED4" w14:textId="77777777" w:rsidR="00817E2B" w:rsidRPr="00314FB6" w:rsidRDefault="00817E2B" w:rsidP="00F534E5">
            <w:pPr>
              <w:jc w:val="center"/>
              <w:rPr>
                <w:rFonts w:ascii="Times New Roman" w:hAnsi="Times New Roman" w:cs="Times New Roman"/>
                <w:b/>
                <w:bCs/>
                <w:sz w:val="24"/>
                <w:szCs w:val="24"/>
              </w:rPr>
            </w:pPr>
            <w:r w:rsidRPr="00314FB6">
              <w:rPr>
                <w:rFonts w:ascii="Times New Roman" w:hAnsi="Times New Roman" w:cs="Times New Roman"/>
                <w:b/>
                <w:bCs/>
                <w:sz w:val="24"/>
                <w:szCs w:val="24"/>
              </w:rPr>
              <w:t>Международное (непатентованное) название лекарственных средств и ИМН</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A51E3B2" w14:textId="77777777" w:rsidR="00817E2B" w:rsidRPr="00314FB6" w:rsidRDefault="00817E2B" w:rsidP="00F534E5">
            <w:pPr>
              <w:jc w:val="center"/>
              <w:rPr>
                <w:rFonts w:ascii="Times New Roman" w:hAnsi="Times New Roman" w:cs="Times New Roman"/>
                <w:b/>
                <w:bCs/>
                <w:sz w:val="24"/>
                <w:szCs w:val="24"/>
              </w:rPr>
            </w:pPr>
            <w:r w:rsidRPr="00314FB6">
              <w:rPr>
                <w:rFonts w:ascii="Times New Roman" w:hAnsi="Times New Roman" w:cs="Times New Roman"/>
                <w:b/>
                <w:bCs/>
                <w:sz w:val="24"/>
                <w:szCs w:val="24"/>
              </w:rPr>
              <w:t>Краткая 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9904D8" w14:textId="77777777" w:rsidR="00817E2B" w:rsidRPr="00314FB6" w:rsidRDefault="00817E2B" w:rsidP="00F534E5">
            <w:pPr>
              <w:jc w:val="center"/>
              <w:rPr>
                <w:rFonts w:ascii="Times New Roman" w:hAnsi="Times New Roman" w:cs="Times New Roman"/>
                <w:b/>
                <w:color w:val="000000"/>
                <w:sz w:val="24"/>
                <w:szCs w:val="24"/>
              </w:rPr>
            </w:pPr>
            <w:proofErr w:type="spellStart"/>
            <w:proofErr w:type="gramStart"/>
            <w:r w:rsidRPr="00314FB6">
              <w:rPr>
                <w:rFonts w:ascii="Times New Roman" w:hAnsi="Times New Roman" w:cs="Times New Roman"/>
                <w:b/>
                <w:color w:val="000000"/>
                <w:sz w:val="24"/>
                <w:szCs w:val="24"/>
              </w:rPr>
              <w:t>Ед.изм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5BC2DC" w14:textId="77777777" w:rsidR="00817E2B" w:rsidRPr="00314FB6" w:rsidRDefault="00817E2B" w:rsidP="00F534E5">
            <w:pPr>
              <w:jc w:val="center"/>
              <w:rPr>
                <w:rFonts w:ascii="Times New Roman" w:hAnsi="Times New Roman" w:cs="Times New Roman"/>
                <w:b/>
                <w:color w:val="000000"/>
                <w:sz w:val="24"/>
                <w:szCs w:val="24"/>
              </w:rPr>
            </w:pPr>
            <w:r w:rsidRPr="00314FB6">
              <w:rPr>
                <w:rFonts w:ascii="Times New Roman" w:hAnsi="Times New Roman" w:cs="Times New Roman"/>
                <w:b/>
                <w:color w:val="000000"/>
                <w:sz w:val="24"/>
                <w:szCs w:val="24"/>
              </w:rPr>
              <w:t>Кол-во</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24F5D72" w14:textId="77777777" w:rsidR="00817E2B" w:rsidRPr="00314FB6" w:rsidRDefault="00817E2B" w:rsidP="00F534E5">
            <w:pPr>
              <w:jc w:val="center"/>
              <w:rPr>
                <w:rFonts w:ascii="Times New Roman" w:hAnsi="Times New Roman" w:cs="Times New Roman"/>
                <w:b/>
                <w:color w:val="000000"/>
                <w:sz w:val="24"/>
                <w:szCs w:val="24"/>
              </w:rPr>
            </w:pPr>
            <w:r w:rsidRPr="00314FB6">
              <w:rPr>
                <w:rFonts w:ascii="Times New Roman" w:hAnsi="Times New Roman" w:cs="Times New Roman"/>
                <w:b/>
                <w:color w:val="000000"/>
                <w:sz w:val="24"/>
                <w:szCs w:val="24"/>
              </w:rPr>
              <w:t>Цена</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59C0AB11" w14:textId="77777777" w:rsidR="00817E2B" w:rsidRPr="00314FB6" w:rsidRDefault="00817E2B" w:rsidP="00F534E5">
            <w:pPr>
              <w:jc w:val="center"/>
              <w:rPr>
                <w:rFonts w:ascii="Times New Roman" w:hAnsi="Times New Roman" w:cs="Times New Roman"/>
                <w:b/>
                <w:color w:val="000000"/>
                <w:sz w:val="24"/>
                <w:szCs w:val="24"/>
              </w:rPr>
            </w:pPr>
            <w:r w:rsidRPr="00314FB6">
              <w:rPr>
                <w:rFonts w:ascii="Times New Roman" w:hAnsi="Times New Roman" w:cs="Times New Roman"/>
                <w:b/>
                <w:color w:val="000000"/>
                <w:sz w:val="24"/>
                <w:szCs w:val="24"/>
              </w:rPr>
              <w:t>Сумма</w:t>
            </w:r>
          </w:p>
        </w:tc>
      </w:tr>
      <w:tr w:rsidR="00817E2B" w:rsidRPr="00314FB6" w14:paraId="4EF276E5" w14:textId="77777777" w:rsidTr="00817E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436828" w14:textId="77777777" w:rsidR="00817E2B" w:rsidRPr="00314FB6" w:rsidRDefault="00817E2B" w:rsidP="00F534E5">
            <w:pPr>
              <w:jc w:val="right"/>
              <w:rPr>
                <w:rFonts w:ascii="Times New Roman" w:hAnsi="Times New Roman" w:cs="Times New Roman"/>
                <w:color w:val="000000"/>
                <w:sz w:val="24"/>
                <w:szCs w:val="24"/>
                <w:lang w:val="en-US"/>
              </w:rPr>
            </w:pPr>
            <w:r w:rsidRPr="00314FB6">
              <w:rPr>
                <w:rFonts w:ascii="Times New Roman" w:hAnsi="Times New Roman" w:cs="Times New Roman"/>
                <w:color w:val="000000"/>
                <w:sz w:val="24"/>
                <w:szCs w:val="24"/>
                <w:lang w:val="en-US"/>
              </w:rPr>
              <w:t>1</w:t>
            </w:r>
          </w:p>
        </w:tc>
        <w:tc>
          <w:tcPr>
            <w:tcW w:w="3261" w:type="dxa"/>
            <w:tcBorders>
              <w:top w:val="nil"/>
              <w:left w:val="nil"/>
              <w:bottom w:val="single" w:sz="4" w:space="0" w:color="auto"/>
              <w:right w:val="single" w:sz="4" w:space="0" w:color="auto"/>
            </w:tcBorders>
            <w:shd w:val="clear" w:color="auto" w:fill="auto"/>
            <w:vAlign w:val="bottom"/>
            <w:hideMark/>
          </w:tcPr>
          <w:p w14:paraId="4BFF792F"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Нить рассасывающаяся, плетеная</w:t>
            </w:r>
          </w:p>
        </w:tc>
        <w:tc>
          <w:tcPr>
            <w:tcW w:w="7087" w:type="dxa"/>
            <w:tcBorders>
              <w:top w:val="nil"/>
              <w:left w:val="nil"/>
              <w:bottom w:val="single" w:sz="4" w:space="0" w:color="auto"/>
              <w:right w:val="single" w:sz="4" w:space="0" w:color="auto"/>
            </w:tcBorders>
            <w:shd w:val="clear" w:color="auto" w:fill="auto"/>
            <w:vAlign w:val="bottom"/>
            <w:hideMark/>
          </w:tcPr>
          <w:p w14:paraId="22D8D1D3" w14:textId="77777777" w:rsidR="00817E2B" w:rsidRPr="00314FB6" w:rsidRDefault="00817E2B" w:rsidP="00F534E5">
            <w:pPr>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314FB6">
              <w:rPr>
                <w:rFonts w:ascii="Times New Roman" w:hAnsi="Times New Roman" w:cs="Times New Roman"/>
                <w:color w:val="000000"/>
                <w:sz w:val="24"/>
                <w:szCs w:val="24"/>
              </w:rPr>
              <w:t xml:space="preserve">крашенная,  на основе </w:t>
            </w:r>
            <w:proofErr w:type="spellStart"/>
            <w:r w:rsidRPr="00314FB6">
              <w:rPr>
                <w:rFonts w:ascii="Times New Roman" w:hAnsi="Times New Roman" w:cs="Times New Roman"/>
                <w:color w:val="000000"/>
                <w:sz w:val="24"/>
                <w:szCs w:val="24"/>
              </w:rPr>
              <w:t>полиглактина</w:t>
            </w:r>
            <w:proofErr w:type="spellEnd"/>
            <w:r w:rsidRPr="00314FB6">
              <w:rPr>
                <w:rFonts w:ascii="Times New Roman" w:hAnsi="Times New Roman" w:cs="Times New Roman"/>
                <w:color w:val="000000"/>
                <w:sz w:val="24"/>
                <w:szCs w:val="24"/>
              </w:rPr>
              <w:t xml:space="preserve"> 910 (</w:t>
            </w:r>
            <w:proofErr w:type="spellStart"/>
            <w:r w:rsidRPr="00314FB6">
              <w:rPr>
                <w:rFonts w:ascii="Times New Roman" w:hAnsi="Times New Roman" w:cs="Times New Roman"/>
                <w:color w:val="000000"/>
                <w:sz w:val="24"/>
                <w:szCs w:val="24"/>
              </w:rPr>
              <w:t>гликолид</w:t>
            </w:r>
            <w:proofErr w:type="spellEnd"/>
            <w:r w:rsidRPr="00314FB6">
              <w:rPr>
                <w:rFonts w:ascii="Times New Roman" w:hAnsi="Times New Roman" w:cs="Times New Roman"/>
                <w:color w:val="000000"/>
                <w:sz w:val="24"/>
                <w:szCs w:val="24"/>
              </w:rPr>
              <w:t xml:space="preserve"> 90% </w:t>
            </w:r>
            <w:proofErr w:type="spellStart"/>
            <w:r w:rsidRPr="00314FB6">
              <w:rPr>
                <w:rFonts w:ascii="Times New Roman" w:hAnsi="Times New Roman" w:cs="Times New Roman"/>
                <w:color w:val="000000"/>
                <w:sz w:val="24"/>
                <w:szCs w:val="24"/>
              </w:rPr>
              <w:t>лактид</w:t>
            </w:r>
            <w:proofErr w:type="spellEnd"/>
            <w:r w:rsidRPr="00314FB6">
              <w:rPr>
                <w:rFonts w:ascii="Times New Roman" w:hAnsi="Times New Roman" w:cs="Times New Roman"/>
                <w:color w:val="000000"/>
                <w:sz w:val="24"/>
                <w:szCs w:val="24"/>
              </w:rPr>
              <w:t xml:space="preserve"> 10%), с покрытием, облегчающим проведение нити (из </w:t>
            </w:r>
            <w:proofErr w:type="spellStart"/>
            <w:r w:rsidRPr="00314FB6">
              <w:rPr>
                <w:rFonts w:ascii="Times New Roman" w:hAnsi="Times New Roman" w:cs="Times New Roman"/>
                <w:color w:val="000000"/>
                <w:sz w:val="24"/>
                <w:szCs w:val="24"/>
              </w:rPr>
              <w:t>лактида</w:t>
            </w:r>
            <w:proofErr w:type="spellEnd"/>
            <w:r w:rsidRPr="00314FB6">
              <w:rPr>
                <w:rFonts w:ascii="Times New Roman" w:hAnsi="Times New Roman" w:cs="Times New Roman"/>
                <w:color w:val="000000"/>
                <w:sz w:val="24"/>
                <w:szCs w:val="24"/>
              </w:rPr>
              <w:t xml:space="preserve">, </w:t>
            </w:r>
            <w:proofErr w:type="spellStart"/>
            <w:r w:rsidRPr="00314FB6">
              <w:rPr>
                <w:rFonts w:ascii="Times New Roman" w:hAnsi="Times New Roman" w:cs="Times New Roman"/>
                <w:color w:val="000000"/>
                <w:sz w:val="24"/>
                <w:szCs w:val="24"/>
              </w:rPr>
              <w:t>гликолида</w:t>
            </w:r>
            <w:proofErr w:type="spellEnd"/>
            <w:r w:rsidRPr="00314FB6">
              <w:rPr>
                <w:rFonts w:ascii="Times New Roman" w:hAnsi="Times New Roman" w:cs="Times New Roman"/>
                <w:color w:val="000000"/>
                <w:sz w:val="24"/>
                <w:szCs w:val="24"/>
              </w:rPr>
              <w:t xml:space="preserve"> и </w:t>
            </w:r>
            <w:proofErr w:type="spellStart"/>
            <w:r w:rsidRPr="00314FB6">
              <w:rPr>
                <w:rFonts w:ascii="Times New Roman" w:hAnsi="Times New Roman" w:cs="Times New Roman"/>
                <w:color w:val="000000"/>
                <w:sz w:val="24"/>
                <w:szCs w:val="24"/>
              </w:rPr>
              <w:t>стеарата</w:t>
            </w:r>
            <w:proofErr w:type="spellEnd"/>
            <w:r w:rsidRPr="00314FB6">
              <w:rPr>
                <w:rFonts w:ascii="Times New Roman" w:hAnsi="Times New Roman" w:cs="Times New Roman"/>
                <w:color w:val="000000"/>
                <w:sz w:val="24"/>
                <w:szCs w:val="24"/>
              </w:rPr>
              <w:t xml:space="preserve"> кальция), с импрегнацией антисептиком триклозаном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  , игла с продольными </w:t>
            </w:r>
            <w:proofErr w:type="spellStart"/>
            <w:r w:rsidRPr="00314FB6">
              <w:rPr>
                <w:rFonts w:ascii="Times New Roman" w:hAnsi="Times New Roman" w:cs="Times New Roman"/>
                <w:color w:val="000000"/>
                <w:sz w:val="24"/>
                <w:szCs w:val="24"/>
              </w:rPr>
              <w:t>насечами</w:t>
            </w:r>
            <w:proofErr w:type="spellEnd"/>
            <w:r w:rsidRPr="00314FB6">
              <w:rPr>
                <w:rFonts w:ascii="Times New Roman" w:hAnsi="Times New Roman" w:cs="Times New Roman"/>
                <w:color w:val="000000"/>
                <w:sz w:val="24"/>
                <w:szCs w:val="24"/>
              </w:rPr>
              <w:t xml:space="preserve"> для лучшей фиксации в иглодержателе 3/0 70см 31мм кол. метр.2 </w:t>
            </w:r>
          </w:p>
        </w:tc>
        <w:tc>
          <w:tcPr>
            <w:tcW w:w="851" w:type="dxa"/>
            <w:tcBorders>
              <w:top w:val="nil"/>
              <w:left w:val="nil"/>
              <w:bottom w:val="single" w:sz="4" w:space="0" w:color="auto"/>
              <w:right w:val="single" w:sz="4" w:space="0" w:color="auto"/>
            </w:tcBorders>
            <w:shd w:val="clear" w:color="auto" w:fill="auto"/>
            <w:vAlign w:val="bottom"/>
            <w:hideMark/>
          </w:tcPr>
          <w:p w14:paraId="72F65CA6" w14:textId="77777777" w:rsidR="00817E2B" w:rsidRPr="00314FB6" w:rsidRDefault="00817E2B" w:rsidP="00F534E5">
            <w:pPr>
              <w:jc w:val="center"/>
              <w:rPr>
                <w:rFonts w:ascii="Times New Roman" w:hAnsi="Times New Roman" w:cs="Times New Roman"/>
                <w:color w:val="000000"/>
                <w:sz w:val="24"/>
                <w:szCs w:val="24"/>
              </w:rPr>
            </w:pPr>
            <w:proofErr w:type="spellStart"/>
            <w:r w:rsidRPr="00314FB6">
              <w:rPr>
                <w:rFonts w:ascii="Times New Roman" w:hAnsi="Times New Roman" w:cs="Times New Roman"/>
                <w:color w:val="000000"/>
                <w:sz w:val="24"/>
                <w:szCs w:val="24"/>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704D33B4"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100</w:t>
            </w:r>
          </w:p>
        </w:tc>
        <w:tc>
          <w:tcPr>
            <w:tcW w:w="991" w:type="dxa"/>
            <w:tcBorders>
              <w:top w:val="nil"/>
              <w:left w:val="nil"/>
              <w:bottom w:val="single" w:sz="4" w:space="0" w:color="auto"/>
              <w:right w:val="single" w:sz="4" w:space="0" w:color="auto"/>
            </w:tcBorders>
            <w:shd w:val="clear" w:color="auto" w:fill="auto"/>
            <w:vAlign w:val="bottom"/>
          </w:tcPr>
          <w:p w14:paraId="5CC573B4" w14:textId="77777777" w:rsidR="00817E2B" w:rsidRPr="00314FB6" w:rsidRDefault="00817E2B" w:rsidP="00F534E5">
            <w:pPr>
              <w:rPr>
                <w:rFonts w:ascii="Times New Roman" w:hAnsi="Times New Roman" w:cs="Times New Roman"/>
                <w:color w:val="000000"/>
                <w:sz w:val="24"/>
                <w:szCs w:val="24"/>
              </w:rPr>
            </w:pPr>
            <w:r w:rsidRPr="00314FB6">
              <w:rPr>
                <w:rFonts w:ascii="Times New Roman" w:hAnsi="Times New Roman" w:cs="Times New Roman"/>
                <w:color w:val="000000"/>
                <w:sz w:val="24"/>
                <w:szCs w:val="24"/>
              </w:rPr>
              <w:t>2290</w:t>
            </w:r>
          </w:p>
        </w:tc>
        <w:tc>
          <w:tcPr>
            <w:tcW w:w="1133" w:type="dxa"/>
            <w:tcBorders>
              <w:top w:val="nil"/>
              <w:left w:val="nil"/>
              <w:bottom w:val="single" w:sz="4" w:space="0" w:color="auto"/>
              <w:right w:val="single" w:sz="4" w:space="0" w:color="auto"/>
            </w:tcBorders>
            <w:shd w:val="clear" w:color="auto" w:fill="auto"/>
            <w:vAlign w:val="bottom"/>
          </w:tcPr>
          <w:p w14:paraId="1DF4AF36"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229000</w:t>
            </w:r>
          </w:p>
        </w:tc>
      </w:tr>
      <w:tr w:rsidR="00817E2B" w:rsidRPr="00314FB6" w14:paraId="26D57F00" w14:textId="77777777" w:rsidTr="00817E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C80595" w14:textId="77777777" w:rsidR="00817E2B" w:rsidRPr="00314FB6" w:rsidRDefault="00817E2B" w:rsidP="00F534E5">
            <w:pPr>
              <w:jc w:val="right"/>
              <w:rPr>
                <w:rFonts w:ascii="Times New Roman" w:hAnsi="Times New Roman" w:cs="Times New Roman"/>
                <w:color w:val="000000"/>
                <w:sz w:val="24"/>
                <w:szCs w:val="24"/>
                <w:lang w:val="en-US"/>
              </w:rPr>
            </w:pPr>
            <w:r w:rsidRPr="00314FB6">
              <w:rPr>
                <w:rFonts w:ascii="Times New Roman" w:hAnsi="Times New Roman" w:cs="Times New Roman"/>
                <w:color w:val="000000"/>
                <w:sz w:val="24"/>
                <w:szCs w:val="24"/>
                <w:lang w:val="en-US"/>
              </w:rPr>
              <w:t>2</w:t>
            </w:r>
          </w:p>
        </w:tc>
        <w:tc>
          <w:tcPr>
            <w:tcW w:w="3261" w:type="dxa"/>
            <w:tcBorders>
              <w:top w:val="nil"/>
              <w:left w:val="nil"/>
              <w:bottom w:val="single" w:sz="4" w:space="0" w:color="auto"/>
              <w:right w:val="single" w:sz="4" w:space="0" w:color="auto"/>
            </w:tcBorders>
            <w:shd w:val="clear" w:color="000000" w:fill="FFFFFF"/>
            <w:vAlign w:val="bottom"/>
            <w:hideMark/>
          </w:tcPr>
          <w:p w14:paraId="028B0F88"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Нить рассасывающаяся, плетеная</w:t>
            </w:r>
          </w:p>
        </w:tc>
        <w:tc>
          <w:tcPr>
            <w:tcW w:w="7087" w:type="dxa"/>
            <w:tcBorders>
              <w:top w:val="nil"/>
              <w:left w:val="nil"/>
              <w:bottom w:val="single" w:sz="4" w:space="0" w:color="auto"/>
              <w:right w:val="single" w:sz="4" w:space="0" w:color="auto"/>
            </w:tcBorders>
            <w:shd w:val="clear" w:color="000000" w:fill="FFFFFF"/>
            <w:vAlign w:val="bottom"/>
            <w:hideMark/>
          </w:tcPr>
          <w:p w14:paraId="2BDF8530"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xml:space="preserve">окрашенная,  на основе </w:t>
            </w:r>
            <w:proofErr w:type="spellStart"/>
            <w:r w:rsidRPr="00314FB6">
              <w:rPr>
                <w:rFonts w:ascii="Times New Roman" w:hAnsi="Times New Roman" w:cs="Times New Roman"/>
                <w:color w:val="000000"/>
                <w:sz w:val="24"/>
                <w:szCs w:val="24"/>
              </w:rPr>
              <w:t>полиглактина</w:t>
            </w:r>
            <w:proofErr w:type="spellEnd"/>
            <w:r w:rsidRPr="00314FB6">
              <w:rPr>
                <w:rFonts w:ascii="Times New Roman" w:hAnsi="Times New Roman" w:cs="Times New Roman"/>
                <w:color w:val="000000"/>
                <w:sz w:val="24"/>
                <w:szCs w:val="24"/>
              </w:rPr>
              <w:t xml:space="preserve"> 910 (</w:t>
            </w:r>
            <w:proofErr w:type="spellStart"/>
            <w:r w:rsidRPr="00314FB6">
              <w:rPr>
                <w:rFonts w:ascii="Times New Roman" w:hAnsi="Times New Roman" w:cs="Times New Roman"/>
                <w:color w:val="000000"/>
                <w:sz w:val="24"/>
                <w:szCs w:val="24"/>
              </w:rPr>
              <w:t>гликолид</w:t>
            </w:r>
            <w:proofErr w:type="spellEnd"/>
            <w:r w:rsidRPr="00314FB6">
              <w:rPr>
                <w:rFonts w:ascii="Times New Roman" w:hAnsi="Times New Roman" w:cs="Times New Roman"/>
                <w:color w:val="000000"/>
                <w:sz w:val="24"/>
                <w:szCs w:val="24"/>
              </w:rPr>
              <w:t xml:space="preserve"> 90% </w:t>
            </w:r>
            <w:proofErr w:type="spellStart"/>
            <w:r w:rsidRPr="00314FB6">
              <w:rPr>
                <w:rFonts w:ascii="Times New Roman" w:hAnsi="Times New Roman" w:cs="Times New Roman"/>
                <w:color w:val="000000"/>
                <w:sz w:val="24"/>
                <w:szCs w:val="24"/>
              </w:rPr>
              <w:t>лактид</w:t>
            </w:r>
            <w:proofErr w:type="spellEnd"/>
            <w:r w:rsidRPr="00314FB6">
              <w:rPr>
                <w:rFonts w:ascii="Times New Roman" w:hAnsi="Times New Roman" w:cs="Times New Roman"/>
                <w:color w:val="000000"/>
                <w:sz w:val="24"/>
                <w:szCs w:val="24"/>
              </w:rPr>
              <w:t xml:space="preserve"> 10%), с покрытием, облегчающим проведение нити (из </w:t>
            </w:r>
            <w:proofErr w:type="spellStart"/>
            <w:r w:rsidRPr="00314FB6">
              <w:rPr>
                <w:rFonts w:ascii="Times New Roman" w:hAnsi="Times New Roman" w:cs="Times New Roman"/>
                <w:color w:val="000000"/>
                <w:sz w:val="24"/>
                <w:szCs w:val="24"/>
              </w:rPr>
              <w:t>лактида</w:t>
            </w:r>
            <w:proofErr w:type="spellEnd"/>
            <w:r w:rsidRPr="00314FB6">
              <w:rPr>
                <w:rFonts w:ascii="Times New Roman" w:hAnsi="Times New Roman" w:cs="Times New Roman"/>
                <w:color w:val="000000"/>
                <w:sz w:val="24"/>
                <w:szCs w:val="24"/>
              </w:rPr>
              <w:t xml:space="preserve">, </w:t>
            </w:r>
            <w:proofErr w:type="spellStart"/>
            <w:r w:rsidRPr="00314FB6">
              <w:rPr>
                <w:rFonts w:ascii="Times New Roman" w:hAnsi="Times New Roman" w:cs="Times New Roman"/>
                <w:color w:val="000000"/>
                <w:sz w:val="24"/>
                <w:szCs w:val="24"/>
              </w:rPr>
              <w:t>гликолида</w:t>
            </w:r>
            <w:proofErr w:type="spellEnd"/>
            <w:r w:rsidRPr="00314FB6">
              <w:rPr>
                <w:rFonts w:ascii="Times New Roman" w:hAnsi="Times New Roman" w:cs="Times New Roman"/>
                <w:color w:val="000000"/>
                <w:sz w:val="24"/>
                <w:szCs w:val="24"/>
              </w:rPr>
              <w:t xml:space="preserve"> и </w:t>
            </w:r>
            <w:proofErr w:type="spellStart"/>
            <w:r w:rsidRPr="00314FB6">
              <w:rPr>
                <w:rFonts w:ascii="Times New Roman" w:hAnsi="Times New Roman" w:cs="Times New Roman"/>
                <w:color w:val="000000"/>
                <w:sz w:val="24"/>
                <w:szCs w:val="24"/>
              </w:rPr>
              <w:t>стеарата</w:t>
            </w:r>
            <w:proofErr w:type="spellEnd"/>
            <w:r w:rsidRPr="00314FB6">
              <w:rPr>
                <w:rFonts w:ascii="Times New Roman" w:hAnsi="Times New Roman" w:cs="Times New Roman"/>
                <w:color w:val="000000"/>
                <w:sz w:val="24"/>
                <w:szCs w:val="24"/>
              </w:rPr>
              <w:t xml:space="preserve"> кальция), с импрегнацией антисептиком триклозаном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  , игла с продольными </w:t>
            </w:r>
            <w:proofErr w:type="spellStart"/>
            <w:r w:rsidRPr="00314FB6">
              <w:rPr>
                <w:rFonts w:ascii="Times New Roman" w:hAnsi="Times New Roman" w:cs="Times New Roman"/>
                <w:color w:val="000000"/>
                <w:sz w:val="24"/>
                <w:szCs w:val="24"/>
              </w:rPr>
              <w:t>насечами</w:t>
            </w:r>
            <w:proofErr w:type="spellEnd"/>
            <w:r w:rsidRPr="00314FB6">
              <w:rPr>
                <w:rFonts w:ascii="Times New Roman" w:hAnsi="Times New Roman" w:cs="Times New Roman"/>
                <w:color w:val="000000"/>
                <w:sz w:val="24"/>
                <w:szCs w:val="24"/>
              </w:rPr>
              <w:t xml:space="preserve"> для лучшей фиксации в иглодержателе (4/0) 70см 26мм кол.метр.5</w:t>
            </w:r>
          </w:p>
        </w:tc>
        <w:tc>
          <w:tcPr>
            <w:tcW w:w="851" w:type="dxa"/>
            <w:tcBorders>
              <w:top w:val="nil"/>
              <w:left w:val="nil"/>
              <w:bottom w:val="single" w:sz="4" w:space="0" w:color="auto"/>
              <w:right w:val="single" w:sz="4" w:space="0" w:color="auto"/>
            </w:tcBorders>
            <w:shd w:val="clear" w:color="000000" w:fill="FFFFFF"/>
            <w:vAlign w:val="bottom"/>
            <w:hideMark/>
          </w:tcPr>
          <w:p w14:paraId="39053F6F" w14:textId="77777777" w:rsidR="00817E2B" w:rsidRPr="00314FB6" w:rsidRDefault="00817E2B" w:rsidP="00F534E5">
            <w:pPr>
              <w:jc w:val="center"/>
              <w:rPr>
                <w:rFonts w:ascii="Times New Roman" w:hAnsi="Times New Roman" w:cs="Times New Roman"/>
                <w:color w:val="000000"/>
                <w:sz w:val="24"/>
                <w:szCs w:val="24"/>
              </w:rPr>
            </w:pPr>
            <w:proofErr w:type="spellStart"/>
            <w:r w:rsidRPr="00314FB6">
              <w:rPr>
                <w:rFonts w:ascii="Times New Roman" w:hAnsi="Times New Roman" w:cs="Times New Roman"/>
                <w:color w:val="000000"/>
                <w:sz w:val="24"/>
                <w:szCs w:val="24"/>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14:paraId="195F4A43"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100</w:t>
            </w:r>
          </w:p>
        </w:tc>
        <w:tc>
          <w:tcPr>
            <w:tcW w:w="991" w:type="dxa"/>
            <w:tcBorders>
              <w:top w:val="nil"/>
              <w:left w:val="nil"/>
              <w:bottom w:val="single" w:sz="4" w:space="0" w:color="auto"/>
              <w:right w:val="single" w:sz="4" w:space="0" w:color="auto"/>
            </w:tcBorders>
            <w:shd w:val="clear" w:color="000000" w:fill="FFFFFF"/>
            <w:vAlign w:val="bottom"/>
          </w:tcPr>
          <w:p w14:paraId="77B0A402"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1900</w:t>
            </w:r>
          </w:p>
        </w:tc>
        <w:tc>
          <w:tcPr>
            <w:tcW w:w="1133" w:type="dxa"/>
            <w:tcBorders>
              <w:top w:val="nil"/>
              <w:left w:val="nil"/>
              <w:bottom w:val="single" w:sz="4" w:space="0" w:color="auto"/>
              <w:right w:val="single" w:sz="4" w:space="0" w:color="auto"/>
            </w:tcBorders>
            <w:shd w:val="clear" w:color="auto" w:fill="auto"/>
            <w:vAlign w:val="bottom"/>
          </w:tcPr>
          <w:p w14:paraId="4E90DF5B"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190000</w:t>
            </w:r>
          </w:p>
        </w:tc>
      </w:tr>
      <w:tr w:rsidR="00817E2B" w:rsidRPr="00314FB6" w14:paraId="1C683898" w14:textId="77777777" w:rsidTr="00817E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775EDC7" w14:textId="77777777" w:rsidR="00817E2B" w:rsidRPr="00314FB6" w:rsidRDefault="00817E2B" w:rsidP="00F534E5">
            <w:pPr>
              <w:jc w:val="right"/>
              <w:rPr>
                <w:rFonts w:ascii="Times New Roman" w:hAnsi="Times New Roman" w:cs="Times New Roman"/>
                <w:color w:val="000000"/>
                <w:sz w:val="24"/>
                <w:szCs w:val="24"/>
                <w:lang w:val="en-US"/>
              </w:rPr>
            </w:pPr>
            <w:r w:rsidRPr="00314FB6">
              <w:rPr>
                <w:rFonts w:ascii="Times New Roman" w:hAnsi="Times New Roman" w:cs="Times New Roman"/>
                <w:color w:val="000000"/>
                <w:sz w:val="24"/>
                <w:szCs w:val="24"/>
                <w:lang w:val="en-US"/>
              </w:rPr>
              <w:t>3</w:t>
            </w:r>
          </w:p>
        </w:tc>
        <w:tc>
          <w:tcPr>
            <w:tcW w:w="3261" w:type="dxa"/>
            <w:tcBorders>
              <w:top w:val="nil"/>
              <w:left w:val="nil"/>
              <w:bottom w:val="single" w:sz="4" w:space="0" w:color="auto"/>
              <w:right w:val="single" w:sz="4" w:space="0" w:color="auto"/>
            </w:tcBorders>
            <w:shd w:val="clear" w:color="000000" w:fill="FFFFFF"/>
            <w:vAlign w:val="bottom"/>
            <w:hideMark/>
          </w:tcPr>
          <w:p w14:paraId="322FCFC6"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xml:space="preserve">Аммиак </w:t>
            </w:r>
          </w:p>
        </w:tc>
        <w:tc>
          <w:tcPr>
            <w:tcW w:w="7087" w:type="dxa"/>
            <w:tcBorders>
              <w:top w:val="nil"/>
              <w:left w:val="nil"/>
              <w:bottom w:val="single" w:sz="4" w:space="0" w:color="auto"/>
              <w:right w:val="single" w:sz="4" w:space="0" w:color="auto"/>
            </w:tcBorders>
            <w:shd w:val="clear" w:color="000000" w:fill="FFFFFF"/>
            <w:vAlign w:val="bottom"/>
          </w:tcPr>
          <w:p w14:paraId="6F42A8A8"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10%-20 мл</w:t>
            </w:r>
          </w:p>
        </w:tc>
        <w:tc>
          <w:tcPr>
            <w:tcW w:w="851" w:type="dxa"/>
            <w:tcBorders>
              <w:top w:val="nil"/>
              <w:left w:val="nil"/>
              <w:bottom w:val="single" w:sz="4" w:space="0" w:color="auto"/>
              <w:right w:val="single" w:sz="4" w:space="0" w:color="auto"/>
            </w:tcBorders>
            <w:shd w:val="clear" w:color="000000" w:fill="FFFFFF"/>
            <w:vAlign w:val="bottom"/>
          </w:tcPr>
          <w:p w14:paraId="6B4D2B0A" w14:textId="77777777" w:rsidR="00817E2B" w:rsidRPr="00314FB6" w:rsidRDefault="00817E2B" w:rsidP="00F534E5">
            <w:pPr>
              <w:jc w:val="center"/>
              <w:rPr>
                <w:rFonts w:ascii="Times New Roman" w:hAnsi="Times New Roman" w:cs="Times New Roman"/>
                <w:color w:val="000000"/>
                <w:sz w:val="24"/>
                <w:szCs w:val="24"/>
              </w:rPr>
            </w:pPr>
            <w:proofErr w:type="spellStart"/>
            <w:r w:rsidRPr="00314FB6">
              <w:rPr>
                <w:rFonts w:ascii="Times New Roman" w:hAnsi="Times New Roman" w:cs="Times New Roman"/>
                <w:color w:val="000000"/>
                <w:sz w:val="24"/>
                <w:szCs w:val="24"/>
              </w:rPr>
              <w:t>фл</w:t>
            </w:r>
            <w:proofErr w:type="spellEnd"/>
          </w:p>
        </w:tc>
        <w:tc>
          <w:tcPr>
            <w:tcW w:w="992" w:type="dxa"/>
            <w:tcBorders>
              <w:top w:val="nil"/>
              <w:left w:val="nil"/>
              <w:bottom w:val="single" w:sz="4" w:space="0" w:color="auto"/>
              <w:right w:val="single" w:sz="4" w:space="0" w:color="auto"/>
            </w:tcBorders>
            <w:shd w:val="clear" w:color="000000" w:fill="FFFFFF"/>
            <w:vAlign w:val="bottom"/>
          </w:tcPr>
          <w:p w14:paraId="0A792223"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100</w:t>
            </w:r>
          </w:p>
        </w:tc>
        <w:tc>
          <w:tcPr>
            <w:tcW w:w="991" w:type="dxa"/>
            <w:tcBorders>
              <w:top w:val="nil"/>
              <w:left w:val="nil"/>
              <w:bottom w:val="single" w:sz="4" w:space="0" w:color="auto"/>
              <w:right w:val="single" w:sz="4" w:space="0" w:color="auto"/>
            </w:tcBorders>
            <w:shd w:val="clear" w:color="000000" w:fill="FFFFFF"/>
            <w:vAlign w:val="bottom"/>
          </w:tcPr>
          <w:p w14:paraId="641F43CC"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40,61</w:t>
            </w:r>
          </w:p>
        </w:tc>
        <w:tc>
          <w:tcPr>
            <w:tcW w:w="1133" w:type="dxa"/>
            <w:tcBorders>
              <w:top w:val="nil"/>
              <w:left w:val="nil"/>
              <w:bottom w:val="single" w:sz="4" w:space="0" w:color="auto"/>
              <w:right w:val="single" w:sz="4" w:space="0" w:color="auto"/>
            </w:tcBorders>
            <w:shd w:val="clear" w:color="auto" w:fill="auto"/>
            <w:vAlign w:val="bottom"/>
          </w:tcPr>
          <w:p w14:paraId="1E78D3F6"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4061</w:t>
            </w:r>
          </w:p>
        </w:tc>
      </w:tr>
      <w:tr w:rsidR="00817E2B" w:rsidRPr="00314FB6" w14:paraId="406D1D3F" w14:textId="77777777" w:rsidTr="00817E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14:paraId="654FE9D8" w14:textId="77777777" w:rsidR="00817E2B" w:rsidRPr="00314FB6" w:rsidRDefault="00817E2B" w:rsidP="00F534E5">
            <w:pPr>
              <w:jc w:val="right"/>
              <w:rPr>
                <w:rFonts w:ascii="Times New Roman" w:hAnsi="Times New Roman" w:cs="Times New Roman"/>
                <w:color w:val="000000"/>
                <w:sz w:val="24"/>
                <w:szCs w:val="24"/>
              </w:rPr>
            </w:pPr>
            <w:r w:rsidRPr="00314FB6">
              <w:rPr>
                <w:rFonts w:ascii="Times New Roman" w:hAnsi="Times New Roman" w:cs="Times New Roman"/>
                <w:color w:val="000000"/>
                <w:sz w:val="24"/>
                <w:szCs w:val="24"/>
              </w:rPr>
              <w:lastRenderedPageBreak/>
              <w:t>4</w:t>
            </w:r>
          </w:p>
        </w:tc>
        <w:tc>
          <w:tcPr>
            <w:tcW w:w="3261" w:type="dxa"/>
            <w:tcBorders>
              <w:top w:val="nil"/>
              <w:left w:val="nil"/>
              <w:bottom w:val="single" w:sz="4" w:space="0" w:color="auto"/>
              <w:right w:val="single" w:sz="4" w:space="0" w:color="auto"/>
            </w:tcBorders>
            <w:shd w:val="clear" w:color="000000" w:fill="FFFFFF"/>
            <w:vAlign w:val="bottom"/>
          </w:tcPr>
          <w:p w14:paraId="45CB0060"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Бриллиантовый зеленый</w:t>
            </w:r>
          </w:p>
        </w:tc>
        <w:tc>
          <w:tcPr>
            <w:tcW w:w="7087" w:type="dxa"/>
            <w:tcBorders>
              <w:top w:val="nil"/>
              <w:left w:val="nil"/>
              <w:bottom w:val="single" w:sz="4" w:space="0" w:color="auto"/>
              <w:right w:val="single" w:sz="4" w:space="0" w:color="auto"/>
            </w:tcBorders>
            <w:shd w:val="clear" w:color="000000" w:fill="FFFFFF"/>
            <w:vAlign w:val="bottom"/>
          </w:tcPr>
          <w:p w14:paraId="17DA34D9"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1%-20 мл</w:t>
            </w:r>
          </w:p>
        </w:tc>
        <w:tc>
          <w:tcPr>
            <w:tcW w:w="851" w:type="dxa"/>
            <w:tcBorders>
              <w:top w:val="nil"/>
              <w:left w:val="nil"/>
              <w:bottom w:val="single" w:sz="4" w:space="0" w:color="auto"/>
              <w:right w:val="single" w:sz="4" w:space="0" w:color="auto"/>
            </w:tcBorders>
            <w:shd w:val="clear" w:color="000000" w:fill="FFFFFF"/>
            <w:vAlign w:val="bottom"/>
          </w:tcPr>
          <w:p w14:paraId="292A37BC" w14:textId="77777777" w:rsidR="00817E2B" w:rsidRPr="00314FB6" w:rsidRDefault="00817E2B" w:rsidP="00F534E5">
            <w:pPr>
              <w:jc w:val="center"/>
              <w:rPr>
                <w:rFonts w:ascii="Times New Roman" w:hAnsi="Times New Roman" w:cs="Times New Roman"/>
                <w:color w:val="000000"/>
                <w:sz w:val="24"/>
                <w:szCs w:val="24"/>
              </w:rPr>
            </w:pPr>
            <w:proofErr w:type="spellStart"/>
            <w:r w:rsidRPr="00314FB6">
              <w:rPr>
                <w:rFonts w:ascii="Times New Roman" w:hAnsi="Times New Roman" w:cs="Times New Roman"/>
                <w:color w:val="000000"/>
                <w:sz w:val="24"/>
                <w:szCs w:val="24"/>
              </w:rPr>
              <w:t>фл</w:t>
            </w:r>
            <w:proofErr w:type="spellEnd"/>
          </w:p>
        </w:tc>
        <w:tc>
          <w:tcPr>
            <w:tcW w:w="992" w:type="dxa"/>
            <w:tcBorders>
              <w:top w:val="nil"/>
              <w:left w:val="nil"/>
              <w:bottom w:val="single" w:sz="4" w:space="0" w:color="auto"/>
              <w:right w:val="single" w:sz="4" w:space="0" w:color="auto"/>
            </w:tcBorders>
            <w:shd w:val="clear" w:color="000000" w:fill="FFFFFF"/>
            <w:vAlign w:val="bottom"/>
          </w:tcPr>
          <w:p w14:paraId="53A8E509"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100</w:t>
            </w:r>
          </w:p>
        </w:tc>
        <w:tc>
          <w:tcPr>
            <w:tcW w:w="991" w:type="dxa"/>
            <w:tcBorders>
              <w:top w:val="nil"/>
              <w:left w:val="nil"/>
              <w:bottom w:val="single" w:sz="4" w:space="0" w:color="auto"/>
              <w:right w:val="single" w:sz="4" w:space="0" w:color="auto"/>
            </w:tcBorders>
            <w:shd w:val="clear" w:color="000000" w:fill="FFFFFF"/>
            <w:vAlign w:val="bottom"/>
          </w:tcPr>
          <w:p w14:paraId="11677DE3"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42,86</w:t>
            </w:r>
          </w:p>
        </w:tc>
        <w:tc>
          <w:tcPr>
            <w:tcW w:w="1133" w:type="dxa"/>
            <w:tcBorders>
              <w:top w:val="nil"/>
              <w:left w:val="nil"/>
              <w:bottom w:val="single" w:sz="4" w:space="0" w:color="auto"/>
              <w:right w:val="single" w:sz="4" w:space="0" w:color="auto"/>
            </w:tcBorders>
            <w:shd w:val="clear" w:color="auto" w:fill="auto"/>
            <w:vAlign w:val="bottom"/>
          </w:tcPr>
          <w:p w14:paraId="4A552B5B"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4286</w:t>
            </w:r>
          </w:p>
        </w:tc>
      </w:tr>
      <w:tr w:rsidR="00817E2B" w:rsidRPr="00314FB6" w14:paraId="45B1886F" w14:textId="77777777" w:rsidTr="00817E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14:paraId="3507D5E6" w14:textId="77777777" w:rsidR="00817E2B" w:rsidRPr="00314FB6" w:rsidRDefault="00817E2B" w:rsidP="00F534E5">
            <w:pPr>
              <w:jc w:val="right"/>
              <w:rPr>
                <w:rFonts w:ascii="Times New Roman" w:hAnsi="Times New Roman" w:cs="Times New Roman"/>
                <w:color w:val="000000"/>
                <w:sz w:val="24"/>
                <w:szCs w:val="24"/>
              </w:rPr>
            </w:pPr>
            <w:r w:rsidRPr="00314FB6">
              <w:rPr>
                <w:rFonts w:ascii="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000000" w:fill="FFFFFF"/>
            <w:vAlign w:val="bottom"/>
          </w:tcPr>
          <w:p w14:paraId="08A5B47F"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Парацетамол</w:t>
            </w:r>
          </w:p>
        </w:tc>
        <w:tc>
          <w:tcPr>
            <w:tcW w:w="7087" w:type="dxa"/>
            <w:tcBorders>
              <w:top w:val="nil"/>
              <w:left w:val="nil"/>
              <w:bottom w:val="single" w:sz="4" w:space="0" w:color="auto"/>
              <w:right w:val="single" w:sz="4" w:space="0" w:color="auto"/>
            </w:tcBorders>
            <w:shd w:val="clear" w:color="000000" w:fill="FFFFFF"/>
            <w:vAlign w:val="bottom"/>
          </w:tcPr>
          <w:p w14:paraId="580A1ABE"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500мг</w:t>
            </w:r>
          </w:p>
        </w:tc>
        <w:tc>
          <w:tcPr>
            <w:tcW w:w="851" w:type="dxa"/>
            <w:tcBorders>
              <w:top w:val="nil"/>
              <w:left w:val="nil"/>
              <w:bottom w:val="single" w:sz="4" w:space="0" w:color="auto"/>
              <w:right w:val="single" w:sz="4" w:space="0" w:color="auto"/>
            </w:tcBorders>
            <w:shd w:val="clear" w:color="000000" w:fill="FFFFFF"/>
            <w:vAlign w:val="bottom"/>
          </w:tcPr>
          <w:p w14:paraId="16B0C41E" w14:textId="77777777" w:rsidR="00817E2B" w:rsidRPr="00314FB6" w:rsidRDefault="00817E2B" w:rsidP="00F534E5">
            <w:pPr>
              <w:jc w:val="center"/>
              <w:rPr>
                <w:rFonts w:ascii="Times New Roman" w:hAnsi="Times New Roman" w:cs="Times New Roman"/>
                <w:color w:val="000000"/>
                <w:sz w:val="24"/>
                <w:szCs w:val="24"/>
              </w:rPr>
            </w:pPr>
            <w:proofErr w:type="spellStart"/>
            <w:r w:rsidRPr="00314FB6">
              <w:rPr>
                <w:rFonts w:ascii="Times New Roman" w:hAnsi="Times New Roman" w:cs="Times New Roman"/>
                <w:color w:val="000000"/>
                <w:sz w:val="24"/>
                <w:szCs w:val="24"/>
              </w:rPr>
              <w:t>таб</w:t>
            </w:r>
            <w:proofErr w:type="spellEnd"/>
          </w:p>
        </w:tc>
        <w:tc>
          <w:tcPr>
            <w:tcW w:w="992" w:type="dxa"/>
            <w:tcBorders>
              <w:top w:val="nil"/>
              <w:left w:val="nil"/>
              <w:bottom w:val="single" w:sz="4" w:space="0" w:color="auto"/>
              <w:right w:val="single" w:sz="4" w:space="0" w:color="auto"/>
            </w:tcBorders>
            <w:shd w:val="clear" w:color="000000" w:fill="FFFFFF"/>
            <w:vAlign w:val="bottom"/>
          </w:tcPr>
          <w:p w14:paraId="16606541"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3000</w:t>
            </w:r>
          </w:p>
        </w:tc>
        <w:tc>
          <w:tcPr>
            <w:tcW w:w="991" w:type="dxa"/>
            <w:tcBorders>
              <w:top w:val="nil"/>
              <w:left w:val="nil"/>
              <w:bottom w:val="single" w:sz="4" w:space="0" w:color="auto"/>
              <w:right w:val="single" w:sz="4" w:space="0" w:color="auto"/>
            </w:tcBorders>
            <w:shd w:val="clear" w:color="000000" w:fill="FFFFFF"/>
            <w:vAlign w:val="bottom"/>
          </w:tcPr>
          <w:p w14:paraId="0B19247E"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2,10</w:t>
            </w:r>
          </w:p>
        </w:tc>
        <w:tc>
          <w:tcPr>
            <w:tcW w:w="1133" w:type="dxa"/>
            <w:tcBorders>
              <w:top w:val="nil"/>
              <w:left w:val="nil"/>
              <w:bottom w:val="single" w:sz="4" w:space="0" w:color="auto"/>
              <w:right w:val="single" w:sz="4" w:space="0" w:color="auto"/>
            </w:tcBorders>
            <w:shd w:val="clear" w:color="auto" w:fill="auto"/>
            <w:vAlign w:val="bottom"/>
          </w:tcPr>
          <w:p w14:paraId="5E9999E3"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6300</w:t>
            </w:r>
          </w:p>
        </w:tc>
      </w:tr>
      <w:tr w:rsidR="00817E2B" w:rsidRPr="00314FB6" w14:paraId="5A613B77" w14:textId="77777777" w:rsidTr="00817E2B">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CBE48A" w14:textId="77777777" w:rsidR="00817E2B" w:rsidRPr="00314FB6" w:rsidRDefault="00817E2B" w:rsidP="00F534E5">
            <w:pPr>
              <w:rPr>
                <w:rFonts w:ascii="Times New Roman" w:hAnsi="Times New Roman" w:cs="Times New Roman"/>
                <w:color w:val="000000"/>
                <w:sz w:val="24"/>
                <w:szCs w:val="24"/>
              </w:rPr>
            </w:pPr>
            <w:r w:rsidRPr="00314FB6">
              <w:rPr>
                <w:rFonts w:ascii="Times New Roman" w:hAnsi="Times New Roman" w:cs="Times New Roman"/>
                <w:color w:val="000000"/>
                <w:sz w:val="24"/>
                <w:szCs w:val="24"/>
              </w:rPr>
              <w:t> </w:t>
            </w:r>
          </w:p>
        </w:tc>
        <w:tc>
          <w:tcPr>
            <w:tcW w:w="3261" w:type="dxa"/>
            <w:tcBorders>
              <w:top w:val="nil"/>
              <w:left w:val="nil"/>
              <w:bottom w:val="single" w:sz="4" w:space="0" w:color="auto"/>
              <w:right w:val="single" w:sz="4" w:space="0" w:color="auto"/>
            </w:tcBorders>
            <w:shd w:val="clear" w:color="000000" w:fill="FFFFFF"/>
            <w:vAlign w:val="bottom"/>
            <w:hideMark/>
          </w:tcPr>
          <w:p w14:paraId="170B5049" w14:textId="77777777" w:rsidR="00817E2B" w:rsidRPr="00314FB6" w:rsidRDefault="00817E2B" w:rsidP="00F534E5">
            <w:pPr>
              <w:jc w:val="center"/>
              <w:rPr>
                <w:rFonts w:ascii="Times New Roman" w:hAnsi="Times New Roman" w:cs="Times New Roman"/>
                <w:b/>
                <w:bCs/>
                <w:color w:val="000000"/>
                <w:sz w:val="24"/>
                <w:szCs w:val="24"/>
              </w:rPr>
            </w:pPr>
            <w:r w:rsidRPr="00314FB6">
              <w:rPr>
                <w:rFonts w:ascii="Times New Roman" w:hAnsi="Times New Roman" w:cs="Times New Roman"/>
                <w:b/>
                <w:bCs/>
                <w:color w:val="000000"/>
                <w:sz w:val="24"/>
                <w:szCs w:val="24"/>
              </w:rPr>
              <w:t>Итого:</w:t>
            </w:r>
          </w:p>
        </w:tc>
        <w:tc>
          <w:tcPr>
            <w:tcW w:w="7087" w:type="dxa"/>
            <w:tcBorders>
              <w:top w:val="nil"/>
              <w:left w:val="nil"/>
              <w:bottom w:val="single" w:sz="4" w:space="0" w:color="auto"/>
              <w:right w:val="single" w:sz="4" w:space="0" w:color="auto"/>
            </w:tcBorders>
            <w:shd w:val="clear" w:color="auto" w:fill="auto"/>
            <w:noWrap/>
            <w:vAlign w:val="bottom"/>
            <w:hideMark/>
          </w:tcPr>
          <w:p w14:paraId="2813C54E"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19851170"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AAFD6"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14:paraId="4C38566B" w14:textId="77777777" w:rsidR="00817E2B" w:rsidRPr="00314FB6" w:rsidRDefault="00817E2B" w:rsidP="00F534E5">
            <w:pPr>
              <w:jc w:val="center"/>
              <w:rPr>
                <w:rFonts w:ascii="Times New Roman" w:hAnsi="Times New Roman" w:cs="Times New Roman"/>
                <w:color w:val="000000"/>
                <w:sz w:val="24"/>
                <w:szCs w:val="24"/>
              </w:rPr>
            </w:pPr>
            <w:r w:rsidRPr="00314FB6">
              <w:rPr>
                <w:rFonts w:ascii="Times New Roman" w:hAnsi="Times New Roman" w:cs="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bottom"/>
          </w:tcPr>
          <w:p w14:paraId="2858311F" w14:textId="062C8E12" w:rsidR="00817E2B" w:rsidRPr="00314FB6" w:rsidRDefault="00817E2B" w:rsidP="00F534E5">
            <w:pPr>
              <w:jc w:val="center"/>
              <w:rPr>
                <w:rFonts w:ascii="Times New Roman" w:hAnsi="Times New Roman" w:cs="Times New Roman"/>
                <w:b/>
                <w:bCs/>
                <w:color w:val="000000"/>
                <w:sz w:val="24"/>
                <w:szCs w:val="24"/>
              </w:rPr>
            </w:pPr>
            <w:r w:rsidRPr="00314FB6">
              <w:rPr>
                <w:rFonts w:ascii="Times New Roman" w:hAnsi="Times New Roman" w:cs="Times New Roman"/>
                <w:b/>
                <w:bCs/>
                <w:color w:val="000000"/>
                <w:sz w:val="24"/>
                <w:szCs w:val="24"/>
              </w:rPr>
              <w:t>433</w:t>
            </w:r>
            <w:r w:rsidR="00720DB2">
              <w:rPr>
                <w:rFonts w:ascii="Times New Roman" w:hAnsi="Times New Roman" w:cs="Times New Roman"/>
                <w:b/>
                <w:bCs/>
                <w:color w:val="000000"/>
                <w:sz w:val="24"/>
                <w:szCs w:val="24"/>
              </w:rPr>
              <w:t xml:space="preserve"> </w:t>
            </w:r>
            <w:r w:rsidRPr="00314FB6">
              <w:rPr>
                <w:rFonts w:ascii="Times New Roman" w:hAnsi="Times New Roman" w:cs="Times New Roman"/>
                <w:b/>
                <w:bCs/>
                <w:color w:val="000000"/>
                <w:sz w:val="24"/>
                <w:szCs w:val="24"/>
              </w:rPr>
              <w:t>647</w:t>
            </w:r>
          </w:p>
        </w:tc>
      </w:tr>
    </w:tbl>
    <w:p w14:paraId="40BC8DE4" w14:textId="1C9C495C" w:rsidR="00BD5EE6" w:rsidRDefault="00BD5EE6" w:rsidP="00BD5EE6">
      <w:pPr>
        <w:pStyle w:val="j15"/>
        <w:shd w:val="clear" w:color="auto" w:fill="FFFFFF"/>
        <w:spacing w:before="0" w:beforeAutospacing="0" w:after="0" w:afterAutospacing="0"/>
        <w:jc w:val="right"/>
        <w:textAlignment w:val="baseline"/>
        <w:rPr>
          <w:b/>
          <w:i/>
          <w:sz w:val="22"/>
          <w:szCs w:val="22"/>
        </w:rPr>
      </w:pPr>
    </w:p>
    <w:tbl>
      <w:tblPr>
        <w:tblW w:w="14869" w:type="dxa"/>
        <w:tblInd w:w="108" w:type="dxa"/>
        <w:tblLook w:val="04A0" w:firstRow="1" w:lastRow="0" w:firstColumn="1" w:lastColumn="0" w:noHBand="0" w:noVBand="1"/>
      </w:tblPr>
      <w:tblGrid>
        <w:gridCol w:w="668"/>
        <w:gridCol w:w="5985"/>
        <w:gridCol w:w="2079"/>
        <w:gridCol w:w="1307"/>
        <w:gridCol w:w="1243"/>
        <w:gridCol w:w="756"/>
        <w:gridCol w:w="2609"/>
        <w:gridCol w:w="222"/>
      </w:tblGrid>
      <w:tr w:rsidR="00BD5EE6" w:rsidRPr="00BD5EE6" w14:paraId="1B138933" w14:textId="77777777" w:rsidTr="00817E2B">
        <w:trPr>
          <w:trHeight w:val="315"/>
        </w:trPr>
        <w:tc>
          <w:tcPr>
            <w:tcW w:w="668" w:type="dxa"/>
            <w:tcBorders>
              <w:top w:val="nil"/>
              <w:left w:val="nil"/>
              <w:bottom w:val="nil"/>
              <w:right w:val="nil"/>
            </w:tcBorders>
            <w:shd w:val="clear" w:color="auto" w:fill="auto"/>
            <w:noWrap/>
            <w:vAlign w:val="bottom"/>
            <w:hideMark/>
          </w:tcPr>
          <w:p w14:paraId="6BBCF73C"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p>
        </w:tc>
        <w:tc>
          <w:tcPr>
            <w:tcW w:w="5985" w:type="dxa"/>
            <w:tcBorders>
              <w:top w:val="nil"/>
              <w:left w:val="nil"/>
              <w:bottom w:val="nil"/>
              <w:right w:val="nil"/>
            </w:tcBorders>
            <w:shd w:val="clear" w:color="auto" w:fill="auto"/>
            <w:noWrap/>
            <w:vAlign w:val="bottom"/>
            <w:hideMark/>
          </w:tcPr>
          <w:p w14:paraId="4B65B26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c>
          <w:tcPr>
            <w:tcW w:w="2079" w:type="dxa"/>
            <w:tcBorders>
              <w:top w:val="nil"/>
              <w:left w:val="nil"/>
              <w:bottom w:val="nil"/>
              <w:right w:val="nil"/>
            </w:tcBorders>
            <w:shd w:val="clear" w:color="auto" w:fill="auto"/>
            <w:noWrap/>
            <w:vAlign w:val="bottom"/>
            <w:hideMark/>
          </w:tcPr>
          <w:p w14:paraId="177A122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14:paraId="4116475E"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1243" w:type="dxa"/>
            <w:tcBorders>
              <w:top w:val="nil"/>
              <w:left w:val="nil"/>
              <w:bottom w:val="nil"/>
              <w:right w:val="nil"/>
            </w:tcBorders>
            <w:shd w:val="clear" w:color="auto" w:fill="auto"/>
            <w:noWrap/>
            <w:vAlign w:val="bottom"/>
            <w:hideMark/>
          </w:tcPr>
          <w:p w14:paraId="0EBCB0A7"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77D19F6D"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2609" w:type="dxa"/>
            <w:tcBorders>
              <w:top w:val="nil"/>
              <w:left w:val="nil"/>
              <w:bottom w:val="nil"/>
              <w:right w:val="nil"/>
            </w:tcBorders>
            <w:shd w:val="clear" w:color="000000" w:fill="FFFFFF"/>
            <w:noWrap/>
            <w:vAlign w:val="center"/>
            <w:hideMark/>
          </w:tcPr>
          <w:p w14:paraId="3FDE119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22" w:type="dxa"/>
            <w:vAlign w:val="center"/>
            <w:hideMark/>
          </w:tcPr>
          <w:p w14:paraId="45564EA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bl>
    <w:p w14:paraId="32B7069F" w14:textId="77777777" w:rsidR="00BD5EE6" w:rsidRPr="00786EE2" w:rsidRDefault="00BD5EE6" w:rsidP="00BD5EE6">
      <w:pPr>
        <w:pStyle w:val="j15"/>
        <w:shd w:val="clear" w:color="auto" w:fill="FFFFFF"/>
        <w:spacing w:before="0" w:beforeAutospacing="0" w:after="0" w:afterAutospacing="0"/>
        <w:jc w:val="right"/>
        <w:textAlignment w:val="baseline"/>
        <w:rPr>
          <w:b/>
          <w:i/>
          <w:sz w:val="22"/>
          <w:szCs w:val="22"/>
        </w:rPr>
      </w:pPr>
    </w:p>
    <w:p w14:paraId="64AB09C9" w14:textId="77777777" w:rsidR="00CA6FE4" w:rsidRDefault="00CA6FE4" w:rsidP="00CA6FE4">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D351EFF" w14:textId="77777777" w:rsidR="00BD5EE6" w:rsidRPr="00CA6FE4" w:rsidRDefault="00BD5EE6" w:rsidP="003B23BF">
            <w:pPr>
              <w:rPr>
                <w:rFonts w:ascii="Times New Roman" w:hAnsi="Times New Roman"/>
                <w:sz w:val="20"/>
                <w:szCs w:val="20"/>
                <w:lang w:val="kk-KZ"/>
              </w:rPr>
            </w:pPr>
          </w:p>
          <w:p w14:paraId="69F2DAD3" w14:textId="77777777" w:rsidR="00BD5EE6" w:rsidRDefault="00BD5EE6" w:rsidP="003B23BF">
            <w:pPr>
              <w:rPr>
                <w:rFonts w:ascii="Times New Roman" w:hAnsi="Times New Roman"/>
                <w:b/>
                <w:sz w:val="20"/>
                <w:szCs w:val="20"/>
                <w:lang w:val="kk-KZ"/>
              </w:rPr>
            </w:pP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4949412A" w14:textId="77777777" w:rsidR="00BD5EE6" w:rsidRPr="00CA6FE4" w:rsidRDefault="00BD5EE6" w:rsidP="003B23BF">
            <w:pPr>
              <w:pStyle w:val="j15"/>
              <w:spacing w:before="0" w:beforeAutospacing="0" w:after="0" w:afterAutospacing="0"/>
              <w:jc w:val="center"/>
              <w:textAlignment w:val="baseline"/>
              <w:rPr>
                <w:b/>
                <w:i/>
                <w:sz w:val="20"/>
                <w:szCs w:val="20"/>
              </w:rPr>
            </w:pPr>
          </w:p>
          <w:p w14:paraId="1A55CACB" w14:textId="77777777"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14:paraId="0BDAA9BD" w14:textId="113E3B24" w:rsidR="00C72727" w:rsidRDefault="00C72727" w:rsidP="00CA6FE4">
      <w:pPr>
        <w:pStyle w:val="j15"/>
        <w:shd w:val="clear" w:color="auto" w:fill="FFFFFF"/>
        <w:spacing w:before="0" w:beforeAutospacing="0" w:after="0" w:afterAutospacing="0"/>
        <w:textAlignment w:val="baseline"/>
        <w:rPr>
          <w:b/>
          <w:i/>
          <w:sz w:val="22"/>
          <w:szCs w:val="22"/>
        </w:rPr>
      </w:pPr>
    </w:p>
    <w:p w14:paraId="1B6F95DE" w14:textId="22D52B8F" w:rsidR="00BD5EE6" w:rsidRDefault="00BD5EE6" w:rsidP="00CA6FE4">
      <w:pPr>
        <w:pStyle w:val="j15"/>
        <w:shd w:val="clear" w:color="auto" w:fill="FFFFFF"/>
        <w:spacing w:before="0" w:beforeAutospacing="0" w:after="0" w:afterAutospacing="0"/>
        <w:textAlignment w:val="baseline"/>
        <w:rPr>
          <w:b/>
          <w:i/>
          <w:sz w:val="22"/>
          <w:szCs w:val="22"/>
        </w:rPr>
      </w:pPr>
    </w:p>
    <w:p w14:paraId="66F4D27B" w14:textId="593BA81A" w:rsidR="00BD5EE6" w:rsidRDefault="00BD5EE6" w:rsidP="00CA6FE4">
      <w:pPr>
        <w:pStyle w:val="j15"/>
        <w:shd w:val="clear" w:color="auto" w:fill="FFFFFF"/>
        <w:spacing w:before="0" w:beforeAutospacing="0" w:after="0" w:afterAutospacing="0"/>
        <w:textAlignment w:val="baseline"/>
        <w:rPr>
          <w:b/>
          <w:i/>
          <w:sz w:val="22"/>
          <w:szCs w:val="22"/>
        </w:rPr>
      </w:pPr>
    </w:p>
    <w:p w14:paraId="60ACCB1B" w14:textId="5FF8A698" w:rsidR="00BD5EE6" w:rsidRDefault="00BD5EE6" w:rsidP="00CA6FE4">
      <w:pPr>
        <w:pStyle w:val="j15"/>
        <w:shd w:val="clear" w:color="auto" w:fill="FFFFFF"/>
        <w:spacing w:before="0" w:beforeAutospacing="0" w:after="0" w:afterAutospacing="0"/>
        <w:textAlignment w:val="baseline"/>
        <w:rPr>
          <w:b/>
          <w:i/>
          <w:sz w:val="22"/>
          <w:szCs w:val="22"/>
        </w:rPr>
      </w:pPr>
    </w:p>
    <w:p w14:paraId="611C029D" w14:textId="0A9D225F" w:rsidR="00BD5EE6" w:rsidRDefault="00BD5EE6" w:rsidP="00CA6FE4">
      <w:pPr>
        <w:pStyle w:val="j15"/>
        <w:shd w:val="clear" w:color="auto" w:fill="FFFFFF"/>
        <w:spacing w:before="0" w:beforeAutospacing="0" w:after="0" w:afterAutospacing="0"/>
        <w:textAlignment w:val="baseline"/>
        <w:rPr>
          <w:b/>
          <w:i/>
          <w:sz w:val="22"/>
          <w:szCs w:val="22"/>
        </w:rPr>
      </w:pPr>
    </w:p>
    <w:p w14:paraId="493C481D" w14:textId="28A763D1" w:rsidR="00BD5EE6" w:rsidRDefault="00BD5EE6" w:rsidP="00CA6FE4">
      <w:pPr>
        <w:pStyle w:val="j15"/>
        <w:shd w:val="clear" w:color="auto" w:fill="FFFFFF"/>
        <w:spacing w:before="0" w:beforeAutospacing="0" w:after="0" w:afterAutospacing="0"/>
        <w:textAlignment w:val="baseline"/>
        <w:rPr>
          <w:b/>
          <w:i/>
          <w:sz w:val="22"/>
          <w:szCs w:val="22"/>
        </w:rPr>
      </w:pPr>
    </w:p>
    <w:p w14:paraId="38AD1641" w14:textId="633B8078" w:rsidR="00BD5EE6" w:rsidRDefault="00BD5EE6" w:rsidP="00CA6FE4">
      <w:pPr>
        <w:pStyle w:val="j15"/>
        <w:shd w:val="clear" w:color="auto" w:fill="FFFFFF"/>
        <w:spacing w:before="0" w:beforeAutospacing="0" w:after="0" w:afterAutospacing="0"/>
        <w:textAlignment w:val="baseline"/>
        <w:rPr>
          <w:b/>
          <w:i/>
          <w:sz w:val="22"/>
          <w:szCs w:val="22"/>
        </w:rPr>
      </w:pPr>
    </w:p>
    <w:p w14:paraId="7CBC7905" w14:textId="77777777" w:rsidR="00BD5EE6" w:rsidRPr="00786EE2" w:rsidRDefault="00BD5EE6" w:rsidP="00CA6FE4">
      <w:pPr>
        <w:pStyle w:val="j15"/>
        <w:shd w:val="clear" w:color="auto" w:fill="FFFFFF"/>
        <w:spacing w:before="0" w:beforeAutospacing="0" w:after="0" w:afterAutospacing="0"/>
        <w:textAlignment w:val="baseline"/>
        <w:rPr>
          <w:b/>
          <w:i/>
          <w:sz w:val="22"/>
          <w:szCs w:val="22"/>
        </w:rPr>
      </w:pPr>
    </w:p>
    <w:p w14:paraId="5EAE734D" w14:textId="77777777" w:rsidR="00CA6FE4" w:rsidRPr="00786EE2" w:rsidRDefault="00CA6FE4" w:rsidP="00CA6FE4">
      <w:pPr>
        <w:pStyle w:val="j15"/>
        <w:shd w:val="clear" w:color="auto" w:fill="FFFFFF"/>
        <w:spacing w:before="0" w:beforeAutospacing="0" w:after="0" w:afterAutospacing="0"/>
        <w:textAlignment w:val="baseline"/>
        <w:rPr>
          <w:b/>
          <w:i/>
          <w:sz w:val="22"/>
          <w:szCs w:val="22"/>
        </w:rPr>
      </w:pPr>
    </w:p>
    <w:p w14:paraId="5C1481BD" w14:textId="77777777" w:rsidR="00C72727" w:rsidRDefault="00C72727">
      <w:pPr>
        <w:rPr>
          <w:sz w:val="24"/>
          <w:szCs w:val="24"/>
        </w:rPr>
        <w:sectPr w:rsidR="00C72727" w:rsidSect="00C72727">
          <w:pgSz w:w="16838" w:h="11906" w:orient="landscape"/>
          <w:pgMar w:top="851" w:right="1134" w:bottom="1701" w:left="1134" w:header="709" w:footer="709" w:gutter="0"/>
          <w:cols w:space="708"/>
          <w:docGrid w:linePitch="360"/>
        </w:sectPr>
      </w:pPr>
    </w:p>
    <w:p w14:paraId="19C213FE" w14:textId="77777777"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D712" w14:textId="77777777" w:rsidR="001E6627" w:rsidRDefault="001E6627" w:rsidP="00DB5225">
      <w:pPr>
        <w:spacing w:after="0" w:line="240" w:lineRule="auto"/>
      </w:pPr>
      <w:r>
        <w:separator/>
      </w:r>
    </w:p>
  </w:endnote>
  <w:endnote w:type="continuationSeparator" w:id="0">
    <w:p w14:paraId="3C92F358" w14:textId="77777777" w:rsidR="001E6627" w:rsidRDefault="001E6627"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E486" w14:textId="77777777" w:rsidR="001E6627" w:rsidRDefault="001E6627" w:rsidP="00DB5225">
      <w:pPr>
        <w:spacing w:after="0" w:line="240" w:lineRule="auto"/>
      </w:pPr>
      <w:r>
        <w:separator/>
      </w:r>
    </w:p>
  </w:footnote>
  <w:footnote w:type="continuationSeparator" w:id="0">
    <w:p w14:paraId="3E5EDFCF" w14:textId="77777777" w:rsidR="001E6627" w:rsidRDefault="001E6627"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C7980"/>
    <w:rsid w:val="001B6E95"/>
    <w:rsid w:val="001E6627"/>
    <w:rsid w:val="002A563B"/>
    <w:rsid w:val="00353506"/>
    <w:rsid w:val="003F6D57"/>
    <w:rsid w:val="0042525A"/>
    <w:rsid w:val="00447F2C"/>
    <w:rsid w:val="00465087"/>
    <w:rsid w:val="0047382B"/>
    <w:rsid w:val="005A2501"/>
    <w:rsid w:val="005D3169"/>
    <w:rsid w:val="00635A89"/>
    <w:rsid w:val="006512F7"/>
    <w:rsid w:val="00720DB2"/>
    <w:rsid w:val="00786EE2"/>
    <w:rsid w:val="00817E2B"/>
    <w:rsid w:val="00852C42"/>
    <w:rsid w:val="008B510C"/>
    <w:rsid w:val="00B3508D"/>
    <w:rsid w:val="00B41976"/>
    <w:rsid w:val="00B656C2"/>
    <w:rsid w:val="00BC1DCF"/>
    <w:rsid w:val="00BD5EE6"/>
    <w:rsid w:val="00BF5793"/>
    <w:rsid w:val="00C014CB"/>
    <w:rsid w:val="00C72727"/>
    <w:rsid w:val="00CA6FE4"/>
    <w:rsid w:val="00DB5225"/>
    <w:rsid w:val="00DB7DBA"/>
    <w:rsid w:val="00E823AC"/>
    <w:rsid w:val="00E85368"/>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dcterms:created xsi:type="dcterms:W3CDTF">2019-04-15T05:40:00Z</dcterms:created>
  <dcterms:modified xsi:type="dcterms:W3CDTF">2020-06-08T04:23:00Z</dcterms:modified>
</cp:coreProperties>
</file>