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77777777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22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proofErr w:type="spellStart"/>
            <w:r w:rsidR="00DF714C">
              <w:rPr>
                <w:color w:val="000000"/>
                <w:sz w:val="20"/>
                <w:lang w:val="ru-RU"/>
              </w:rPr>
              <w:t>гТараз</w:t>
            </w:r>
            <w:proofErr w:type="spellEnd"/>
            <w:r w:rsidR="00DF714C">
              <w:rPr>
                <w:color w:val="000000"/>
                <w:sz w:val="20"/>
                <w:lang w:val="ru-RU"/>
              </w:rPr>
              <w:t xml:space="preserve">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 xml:space="preserve">главного врача </w:t>
      </w:r>
      <w:proofErr w:type="spellStart"/>
      <w:r w:rsidR="00110FAA" w:rsidRPr="00110FAA">
        <w:rPr>
          <w:b/>
          <w:color w:val="000000"/>
          <w:lang w:val="ru-RU"/>
        </w:rPr>
        <w:t>Сарсеновой</w:t>
      </w:r>
      <w:proofErr w:type="spellEnd"/>
      <w:r w:rsidR="00110FAA" w:rsidRPr="00110FAA">
        <w:rPr>
          <w:b/>
          <w:color w:val="000000"/>
          <w:lang w:val="ru-RU"/>
        </w:rPr>
        <w:t xml:space="preserve">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</w:t>
      </w:r>
      <w:proofErr w:type="spellStart"/>
      <w:r w:rsidRPr="00583868">
        <w:rPr>
          <w:rFonts w:eastAsiaTheme="minorHAnsi"/>
        </w:rPr>
        <w:t>ов</w:t>
      </w:r>
      <w:proofErr w:type="spellEnd"/>
      <w:r w:rsidRPr="00583868">
        <w:rPr>
          <w:rFonts w:eastAsiaTheme="minorHAnsi"/>
        </w:rPr>
        <w:t>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9E7367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9E7367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520D262F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2022г.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</w:t>
      </w:r>
      <w:r w:rsidRPr="009E7367">
        <w:rPr>
          <w:color w:val="000000"/>
          <w:sz w:val="24"/>
          <w:szCs w:val="24"/>
          <w:lang w:val="ru-RU"/>
        </w:rPr>
        <w:lastRenderedPageBreak/>
        <w:t>тендерной документации Заказчика, тендерной заявке Поставщика и протоколу об итогах тендера.</w:t>
      </w:r>
    </w:p>
    <w:p w14:paraId="46A159F6" w14:textId="0961E3A9" w:rsidR="000526C3" w:rsidRDefault="000526C3" w:rsidP="000526C3">
      <w:pPr>
        <w:spacing w:after="0"/>
        <w:rPr>
          <w:b/>
          <w:color w:val="000000"/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p w14:paraId="0B678E5C" w14:textId="1ECD093C" w:rsidR="00612168" w:rsidRDefault="00612168" w:rsidP="000526C3">
      <w:pPr>
        <w:spacing w:after="0"/>
        <w:rPr>
          <w:b/>
          <w:color w:val="000000"/>
          <w:sz w:val="24"/>
          <w:szCs w:val="24"/>
          <w:lang w:val="ru-RU"/>
        </w:rPr>
      </w:pPr>
    </w:p>
    <w:p w14:paraId="510EBFF2" w14:textId="4E60B4F1" w:rsidR="00612168" w:rsidRPr="00CA6FE4" w:rsidRDefault="00612168" w:rsidP="00612168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 w:rsidR="0059668F"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3DE684E0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4F8456AC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22FDE166" w14:textId="77777777" w:rsidR="00612168" w:rsidRDefault="00612168" w:rsidP="00612168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0BCC287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7F588F" w14:textId="77777777" w:rsidR="00612168" w:rsidRPr="009A7675" w:rsidRDefault="00612168" w:rsidP="00612168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0475438A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21ACBF0E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7B2A3F38" w14:textId="77777777" w:rsidR="00612168" w:rsidRPr="00CA6FE4" w:rsidRDefault="00612168" w:rsidP="00612168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1EC83DF5" w14:textId="77777777" w:rsidR="00612168" w:rsidRPr="00CA6FE4" w:rsidRDefault="00612168" w:rsidP="00612168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5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02FDA82A" w14:textId="77777777" w:rsidR="00612168" w:rsidRPr="00CA6FE4" w:rsidRDefault="00000000" w:rsidP="00612168">
      <w:pPr>
        <w:pStyle w:val="2"/>
        <w:ind w:left="0"/>
        <w:rPr>
          <w:sz w:val="20"/>
          <w:lang w:val="kk-KZ" w:eastAsia="en-US"/>
        </w:rPr>
      </w:pPr>
      <w:hyperlink r:id="rId6" w:history="1">
        <w:r w:rsidR="00612168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582903A9" w14:textId="77777777" w:rsidR="00612168" w:rsidRDefault="00612168" w:rsidP="00612168">
      <w:pPr>
        <w:spacing w:after="0"/>
        <w:rPr>
          <w:b/>
          <w:sz w:val="20"/>
          <w:szCs w:val="20"/>
          <w:lang w:val="kk-KZ"/>
        </w:rPr>
      </w:pPr>
    </w:p>
    <w:p w14:paraId="387E5146" w14:textId="77777777" w:rsidR="00612168" w:rsidRPr="00CA6FE4" w:rsidRDefault="00612168" w:rsidP="00612168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3AE803E9" w14:textId="77777777" w:rsidR="00612168" w:rsidRPr="00612168" w:rsidRDefault="00612168" w:rsidP="000526C3">
      <w:pPr>
        <w:spacing w:after="0"/>
        <w:rPr>
          <w:b/>
          <w:color w:val="000000"/>
          <w:sz w:val="24"/>
          <w:szCs w:val="24"/>
          <w:lang w:val="kk-KZ"/>
        </w:rPr>
      </w:pPr>
    </w:p>
    <w:p w14:paraId="1C3B99D3" w14:textId="77777777" w:rsidR="00612168" w:rsidRPr="009E7367" w:rsidRDefault="00612168" w:rsidP="000526C3">
      <w:pPr>
        <w:spacing w:after="0"/>
        <w:rPr>
          <w:sz w:val="24"/>
          <w:szCs w:val="24"/>
          <w:lang w:val="ru-RU"/>
        </w:rPr>
      </w:pPr>
    </w:p>
    <w:tbl>
      <w:tblPr>
        <w:tblW w:w="25824" w:type="dxa"/>
        <w:tblCellSpacing w:w="0" w:type="auto"/>
        <w:tblInd w:w="121" w:type="dxa"/>
        <w:tblLook w:val="04A0" w:firstRow="1" w:lastRow="0" w:firstColumn="1" w:lastColumn="0" w:noHBand="0" w:noVBand="1"/>
      </w:tblPr>
      <w:tblGrid>
        <w:gridCol w:w="5544"/>
        <w:gridCol w:w="5544"/>
        <w:gridCol w:w="5544"/>
        <w:gridCol w:w="5544"/>
        <w:gridCol w:w="3648"/>
      </w:tblGrid>
      <w:tr w:rsidR="003E3F17" w:rsidRPr="00C4286F" w14:paraId="07C75BF7" w14:textId="77777777" w:rsidTr="00612168">
        <w:trPr>
          <w:trHeight w:val="30"/>
          <w:tblCellSpacing w:w="0" w:type="auto"/>
        </w:trPr>
        <w:tc>
          <w:tcPr>
            <w:tcW w:w="5544" w:type="dxa"/>
          </w:tcPr>
          <w:p w14:paraId="1A1ED73C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85" w:name="_Hlk96692673"/>
            <w:bookmarkEnd w:id="84"/>
          </w:p>
        </w:tc>
        <w:tc>
          <w:tcPr>
            <w:tcW w:w="5544" w:type="dxa"/>
          </w:tcPr>
          <w:p w14:paraId="2C33D963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</w:tcPr>
          <w:p w14:paraId="5C277478" w14:textId="77777777" w:rsidR="003E3F17" w:rsidRPr="00EB7AFA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47621DD2" w:rsidR="003E3F17" w:rsidRPr="00EB7AFA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02F7EBB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1ABAD2" w14:textId="287E075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5ECB1E2" w14:textId="6470E8B1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A9BB3FA" w14:textId="22546A52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B7F7FDE" w14:textId="05592458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7D3FC64" w14:textId="2A86598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264C29" w14:textId="7B44CE3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9A7B746" w14:textId="522EC12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6B61039" w14:textId="719946F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44D0B8" w14:textId="0B07EBE7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9F1B437" w14:textId="589B7DC4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034B599" w14:textId="61278FEA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5C8DBF9" w14:textId="45ABC2B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95A99FC" w14:textId="53D243C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47EB3A2" w14:textId="4BBE2A3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9673E93" w14:textId="68D87420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2EBF0F3" w14:textId="408787BF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A6F92B0" w14:textId="155B3DC9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85E054F" w14:textId="79FE97DD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714F644" w14:textId="3A3867A5" w:rsidR="003E3F1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0ECEFB9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7777777" w:rsidR="003E3F17" w:rsidRPr="009E7367" w:rsidRDefault="003E3F17" w:rsidP="003E3F17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3E3F17" w:rsidRPr="009E7367" w:rsidRDefault="003E3F17" w:rsidP="003E3F1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71EDB482" w14:textId="77777777" w:rsidR="00C4286F" w:rsidRDefault="000526C3" w:rsidP="00C4286F">
      <w:pPr>
        <w:spacing w:after="0"/>
        <w:jc w:val="right"/>
        <w:rPr>
          <w:color w:val="000000"/>
          <w:sz w:val="24"/>
          <w:szCs w:val="24"/>
          <w:lang w:val="ru-RU"/>
        </w:rPr>
      </w:pPr>
      <w:bookmarkStart w:id="86" w:name="z340"/>
      <w:bookmarkEnd w:id="85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</w:t>
      </w:r>
      <w:r w:rsidR="00C4286F" w:rsidRPr="009E7367">
        <w:rPr>
          <w:color w:val="000000"/>
          <w:sz w:val="24"/>
          <w:szCs w:val="24"/>
          <w:lang w:val="ru-RU"/>
        </w:rPr>
        <w:t>Приложение</w:t>
      </w:r>
      <w:r w:rsidR="00C4286F" w:rsidRPr="009E7367">
        <w:rPr>
          <w:sz w:val="24"/>
          <w:szCs w:val="24"/>
          <w:lang w:val="ru-RU"/>
        </w:rPr>
        <w:br/>
      </w:r>
      <w:r w:rsidR="00C4286F" w:rsidRPr="009E7367">
        <w:rPr>
          <w:color w:val="000000"/>
          <w:sz w:val="24"/>
          <w:szCs w:val="24"/>
          <w:lang w:val="ru-RU"/>
        </w:rPr>
        <w:t>к Типовому договору</w:t>
      </w:r>
      <w:r w:rsidR="00C4286F" w:rsidRPr="009E7367">
        <w:rPr>
          <w:sz w:val="24"/>
          <w:szCs w:val="24"/>
          <w:lang w:val="ru-RU"/>
        </w:rPr>
        <w:br/>
      </w:r>
      <w:r w:rsidR="00C4286F" w:rsidRPr="009E7367">
        <w:rPr>
          <w:color w:val="000000"/>
          <w:sz w:val="24"/>
          <w:szCs w:val="24"/>
          <w:lang w:val="ru-RU"/>
        </w:rPr>
        <w:t>закупа лекарственных средств</w:t>
      </w:r>
      <w:r w:rsidR="00C4286F" w:rsidRPr="009E7367">
        <w:rPr>
          <w:sz w:val="24"/>
          <w:szCs w:val="24"/>
          <w:lang w:val="ru-RU"/>
        </w:rPr>
        <w:br/>
      </w:r>
      <w:r w:rsidR="00C4286F" w:rsidRPr="009E7367">
        <w:rPr>
          <w:color w:val="000000"/>
          <w:sz w:val="24"/>
          <w:szCs w:val="24"/>
          <w:lang w:val="ru-RU"/>
        </w:rPr>
        <w:t>и (или) медицинских изделий</w:t>
      </w:r>
      <w:r w:rsidR="00C4286F" w:rsidRPr="009E7367">
        <w:rPr>
          <w:sz w:val="24"/>
          <w:szCs w:val="24"/>
          <w:lang w:val="ru-RU"/>
        </w:rPr>
        <w:br/>
      </w:r>
      <w:r w:rsidR="00C4286F" w:rsidRPr="009E7367">
        <w:rPr>
          <w:color w:val="000000"/>
          <w:sz w:val="24"/>
          <w:szCs w:val="24"/>
          <w:lang w:val="ru-RU"/>
        </w:rPr>
        <w:t>(между Заказчиком</w:t>
      </w:r>
    </w:p>
    <w:p w14:paraId="06956692" w14:textId="77777777" w:rsidR="00C4286F" w:rsidRDefault="00C4286F" w:rsidP="00C4286F">
      <w:pPr>
        <w:spacing w:after="0"/>
        <w:jc w:val="right"/>
        <w:rPr>
          <w:color w:val="000000"/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  <w:lang w:val="ru-RU"/>
        </w:rPr>
        <w:t>и Поставщиком)</w:t>
      </w:r>
    </w:p>
    <w:p w14:paraId="297D1C8D" w14:textId="77777777" w:rsidR="00C4286F" w:rsidRDefault="00C4286F" w:rsidP="00C4286F">
      <w:pPr>
        <w:spacing w:after="0"/>
        <w:jc w:val="right"/>
        <w:rPr>
          <w:color w:val="000000"/>
          <w:sz w:val="24"/>
          <w:szCs w:val="24"/>
          <w:lang w:val="ru-RU"/>
        </w:rPr>
      </w:pPr>
    </w:p>
    <w:p w14:paraId="061FD259" w14:textId="2C8C9D59" w:rsidR="000526C3" w:rsidRPr="00C4286F" w:rsidRDefault="000526C3" w:rsidP="00C4286F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1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2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3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4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5"/>
      <w:bookmarkEnd w:id="9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6"/>
      <w:bookmarkEnd w:id="91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7"/>
      <w:bookmarkEnd w:id="92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4" w:name="z348"/>
      <w:bookmarkEnd w:id="9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4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05E244C7" w14:textId="0C28B421" w:rsidR="0043256C" w:rsidRDefault="0043256C" w:rsidP="000526C3">
      <w:pPr>
        <w:rPr>
          <w:sz w:val="24"/>
          <w:szCs w:val="24"/>
          <w:lang w:val="ru-RU"/>
        </w:rPr>
      </w:pPr>
    </w:p>
    <w:p w14:paraId="55778967" w14:textId="77777777" w:rsidR="00306E05" w:rsidRPr="00CA6FE4" w:rsidRDefault="00306E05" w:rsidP="00306E05">
      <w:pPr>
        <w:pStyle w:val="j15"/>
        <w:spacing w:before="0" w:beforeAutospacing="0" w:after="0" w:afterAutospacing="0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</w:t>
      </w:r>
      <w:r w:rsidRPr="00CA6FE4">
        <w:rPr>
          <w:b/>
          <w:i/>
          <w:sz w:val="20"/>
          <w:szCs w:val="20"/>
        </w:rPr>
        <w:t xml:space="preserve">«Заказчик» </w:t>
      </w:r>
      <w:r>
        <w:rPr>
          <w:b/>
          <w:i/>
          <w:sz w:val="20"/>
          <w:szCs w:val="20"/>
        </w:rPr>
        <w:t xml:space="preserve">                                                                         «Поставщик»</w:t>
      </w:r>
    </w:p>
    <w:p w14:paraId="65DF1D77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ГКП на ПХВ  «Городская  поликлиника № 5 УЗАЖО</w:t>
      </w:r>
      <w:r w:rsidRPr="00A6321B">
        <w:rPr>
          <w:sz w:val="20"/>
          <w:szCs w:val="20"/>
          <w:lang w:val="ru-RU"/>
        </w:rPr>
        <w:t>»</w:t>
      </w:r>
    </w:p>
    <w:p w14:paraId="3B7A5165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БИН 010 940 002 046</w:t>
      </w:r>
    </w:p>
    <w:p w14:paraId="5E91707F" w14:textId="77777777" w:rsidR="00306E05" w:rsidRDefault="00306E05" w:rsidP="00306E05">
      <w:pPr>
        <w:spacing w:after="0"/>
        <w:rPr>
          <w:b/>
          <w:i/>
          <w:sz w:val="20"/>
          <w:szCs w:val="20"/>
          <w:lang w:val="kk-KZ"/>
        </w:rPr>
      </w:pPr>
      <w:r w:rsidRPr="00CA6FE4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C95AC0E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ИИК  KZ 768562203112521517</w:t>
      </w:r>
    </w:p>
    <w:p w14:paraId="64F6487C" w14:textId="77777777" w:rsidR="00306E05" w:rsidRPr="009A7675" w:rsidRDefault="00306E05" w:rsidP="00306E05">
      <w:pPr>
        <w:spacing w:after="0" w:line="240" w:lineRule="auto"/>
        <w:jc w:val="both"/>
        <w:rPr>
          <w:sz w:val="20"/>
          <w:lang w:val="kk-KZ"/>
        </w:rPr>
      </w:pPr>
      <w:r w:rsidRPr="009A7675">
        <w:rPr>
          <w:sz w:val="20"/>
          <w:lang w:val="kk-KZ"/>
        </w:rPr>
        <w:t>БИК  KCJBKZKX.  АО «БанкЦентрКредит»</w:t>
      </w:r>
    </w:p>
    <w:p w14:paraId="5747AE1D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 xml:space="preserve">адрес:  080000,  Жамбылская область, </w:t>
      </w:r>
    </w:p>
    <w:p w14:paraId="73EF6C0B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г.  Тараз, ул. Рысбек батыра, 13 «А»</w:t>
      </w:r>
    </w:p>
    <w:p w14:paraId="4310D636" w14:textId="77777777" w:rsidR="00306E05" w:rsidRPr="00CA6FE4" w:rsidRDefault="00306E05" w:rsidP="00306E05">
      <w:pPr>
        <w:spacing w:after="0"/>
        <w:rPr>
          <w:sz w:val="20"/>
          <w:szCs w:val="20"/>
          <w:lang w:val="kk-KZ"/>
        </w:rPr>
      </w:pPr>
      <w:r w:rsidRPr="00CA6FE4">
        <w:rPr>
          <w:sz w:val="20"/>
          <w:szCs w:val="20"/>
          <w:lang w:val="kk-KZ"/>
        </w:rPr>
        <w:t>тел/факс: 8 (7262) 54-</w:t>
      </w:r>
      <w:r w:rsidRPr="00A6321B">
        <w:rPr>
          <w:sz w:val="20"/>
          <w:szCs w:val="20"/>
          <w:lang w:val="ru-RU"/>
        </w:rPr>
        <w:t>4</w:t>
      </w:r>
      <w:r w:rsidRPr="00CA6FE4">
        <w:rPr>
          <w:sz w:val="20"/>
          <w:szCs w:val="20"/>
          <w:lang w:val="kk-KZ"/>
        </w:rPr>
        <w:t>7-</w:t>
      </w:r>
      <w:r w:rsidRPr="00A6321B">
        <w:rPr>
          <w:sz w:val="20"/>
          <w:szCs w:val="20"/>
          <w:lang w:val="ru-RU"/>
        </w:rPr>
        <w:t>70</w:t>
      </w:r>
    </w:p>
    <w:p w14:paraId="77F6A4F7" w14:textId="77777777" w:rsidR="00306E05" w:rsidRPr="00CA6FE4" w:rsidRDefault="00306E05" w:rsidP="00306E05">
      <w:pPr>
        <w:pStyle w:val="2"/>
        <w:ind w:left="0"/>
        <w:rPr>
          <w:rStyle w:val="ae"/>
          <w:sz w:val="20"/>
          <w:lang w:val="kk-KZ" w:eastAsia="en-US"/>
        </w:rPr>
      </w:pPr>
      <w:r w:rsidRPr="00CA6FE4">
        <w:rPr>
          <w:sz w:val="20"/>
          <w:lang w:eastAsia="en-US"/>
        </w:rPr>
        <w:t xml:space="preserve">электронный адрес: </w:t>
      </w:r>
      <w:hyperlink r:id="rId7" w:history="1">
        <w:r w:rsidRPr="00CA6FE4">
          <w:rPr>
            <w:rStyle w:val="ae"/>
            <w:sz w:val="20"/>
            <w:lang w:val="kk-KZ" w:eastAsia="en-US"/>
          </w:rPr>
          <w:t>poliklinika--5@mail.ru</w:t>
        </w:r>
      </w:hyperlink>
    </w:p>
    <w:p w14:paraId="4C237F48" w14:textId="77777777" w:rsidR="00306E05" w:rsidRPr="00CA6FE4" w:rsidRDefault="00000000" w:rsidP="00306E05">
      <w:pPr>
        <w:pStyle w:val="2"/>
        <w:ind w:left="0"/>
        <w:rPr>
          <w:sz w:val="20"/>
          <w:lang w:val="kk-KZ" w:eastAsia="en-US"/>
        </w:rPr>
      </w:pPr>
      <w:hyperlink r:id="rId8" w:history="1">
        <w:r w:rsidR="00306E05" w:rsidRPr="00CA6FE4">
          <w:rPr>
            <w:rStyle w:val="ae"/>
            <w:sz w:val="20"/>
            <w:lang w:val="kk-KZ" w:eastAsia="en-US"/>
          </w:rPr>
          <w:t>gp5_taraz@med.mail.kz</w:t>
        </w:r>
      </w:hyperlink>
    </w:p>
    <w:p w14:paraId="08D6C833" w14:textId="77777777" w:rsidR="00306E05" w:rsidRDefault="00306E05" w:rsidP="00306E05">
      <w:pPr>
        <w:spacing w:after="0"/>
        <w:rPr>
          <w:b/>
          <w:sz w:val="20"/>
          <w:szCs w:val="20"/>
          <w:lang w:val="kk-KZ"/>
        </w:rPr>
      </w:pPr>
    </w:p>
    <w:p w14:paraId="32CAF43E" w14:textId="77777777" w:rsidR="00306E05" w:rsidRPr="00CA6FE4" w:rsidRDefault="00306E05" w:rsidP="00306E05">
      <w:pPr>
        <w:spacing w:after="0"/>
        <w:rPr>
          <w:b/>
          <w:sz w:val="20"/>
          <w:szCs w:val="20"/>
          <w:lang w:val="kk-KZ"/>
        </w:rPr>
      </w:pPr>
      <w:r w:rsidRPr="00CA6FE4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2F08AC57" w14:textId="77777777" w:rsidR="00306E05" w:rsidRPr="00612168" w:rsidRDefault="00306E05" w:rsidP="00306E05">
      <w:pPr>
        <w:spacing w:after="0"/>
        <w:rPr>
          <w:b/>
          <w:color w:val="000000"/>
          <w:sz w:val="24"/>
          <w:szCs w:val="24"/>
          <w:lang w:val="kk-KZ"/>
        </w:rPr>
      </w:pPr>
    </w:p>
    <w:p w14:paraId="75202886" w14:textId="6DBF8EDE" w:rsidR="00D558F0" w:rsidRDefault="00D558F0" w:rsidP="000526C3">
      <w:pPr>
        <w:rPr>
          <w:sz w:val="24"/>
          <w:szCs w:val="24"/>
          <w:lang w:val="ru-RU"/>
        </w:rPr>
      </w:pPr>
    </w:p>
    <w:p w14:paraId="68D8D3F5" w14:textId="61483AD7" w:rsidR="00D558F0" w:rsidRDefault="00D558F0" w:rsidP="000526C3">
      <w:pPr>
        <w:rPr>
          <w:sz w:val="24"/>
          <w:szCs w:val="24"/>
          <w:lang w:val="ru-RU"/>
        </w:rPr>
      </w:pPr>
    </w:p>
    <w:p w14:paraId="2B0625F8" w14:textId="77777777" w:rsidR="00D558F0" w:rsidRDefault="00D558F0" w:rsidP="000526C3">
      <w:pPr>
        <w:rPr>
          <w:sz w:val="24"/>
          <w:szCs w:val="24"/>
          <w:lang w:val="ru-RU"/>
        </w:rPr>
      </w:pPr>
    </w:p>
    <w:p w14:paraId="625E85CE" w14:textId="5F402912" w:rsidR="00FB079E" w:rsidRDefault="00FB079E" w:rsidP="000526C3">
      <w:pPr>
        <w:rPr>
          <w:sz w:val="24"/>
          <w:szCs w:val="24"/>
          <w:lang w:val="ru-RU"/>
        </w:rPr>
      </w:pPr>
    </w:p>
    <w:p w14:paraId="3B748456" w14:textId="3162C3C3" w:rsidR="00FB079E" w:rsidRDefault="00FB079E" w:rsidP="000526C3">
      <w:pPr>
        <w:rPr>
          <w:sz w:val="24"/>
          <w:szCs w:val="24"/>
          <w:lang w:val="ru-RU"/>
        </w:rPr>
      </w:pPr>
    </w:p>
    <w:p w14:paraId="34FCCF74" w14:textId="61AF7725" w:rsidR="00D558F0" w:rsidRDefault="00D558F0" w:rsidP="000526C3">
      <w:pPr>
        <w:rPr>
          <w:sz w:val="24"/>
          <w:szCs w:val="24"/>
          <w:lang w:val="ru-RU"/>
        </w:rPr>
      </w:pPr>
    </w:p>
    <w:p w14:paraId="237AB6C3" w14:textId="35C21508" w:rsidR="00D558F0" w:rsidRDefault="00D558F0" w:rsidP="000526C3">
      <w:pPr>
        <w:rPr>
          <w:sz w:val="24"/>
          <w:szCs w:val="24"/>
          <w:lang w:val="ru-RU"/>
        </w:rPr>
      </w:pPr>
    </w:p>
    <w:p w14:paraId="71ADA49A" w14:textId="2D9099D6" w:rsidR="00D558F0" w:rsidRDefault="00D558F0" w:rsidP="000526C3">
      <w:pPr>
        <w:rPr>
          <w:sz w:val="24"/>
          <w:szCs w:val="24"/>
          <w:lang w:val="ru-RU"/>
        </w:rPr>
      </w:pPr>
    </w:p>
    <w:p w14:paraId="1F6A842E" w14:textId="545D9F98" w:rsidR="00D558F0" w:rsidRDefault="00D558F0" w:rsidP="000526C3">
      <w:pPr>
        <w:rPr>
          <w:sz w:val="24"/>
          <w:szCs w:val="24"/>
          <w:lang w:val="ru-RU"/>
        </w:rPr>
      </w:pPr>
    </w:p>
    <w:p w14:paraId="26C05D9E" w14:textId="3CD4303E" w:rsidR="00D558F0" w:rsidRDefault="00D558F0" w:rsidP="000526C3">
      <w:pPr>
        <w:rPr>
          <w:sz w:val="24"/>
          <w:szCs w:val="24"/>
          <w:lang w:val="ru-RU"/>
        </w:rPr>
      </w:pPr>
    </w:p>
    <w:p w14:paraId="334B9D0E" w14:textId="76D4F674" w:rsidR="00D558F0" w:rsidRDefault="00D558F0" w:rsidP="000526C3">
      <w:pPr>
        <w:rPr>
          <w:sz w:val="24"/>
          <w:szCs w:val="24"/>
          <w:lang w:val="ru-RU"/>
        </w:rPr>
      </w:pPr>
    </w:p>
    <w:p w14:paraId="62FFAE35" w14:textId="05CB2104" w:rsidR="00D558F0" w:rsidRDefault="00D558F0" w:rsidP="000526C3">
      <w:pPr>
        <w:rPr>
          <w:sz w:val="24"/>
          <w:szCs w:val="24"/>
          <w:lang w:val="ru-RU"/>
        </w:rPr>
      </w:pPr>
    </w:p>
    <w:p w14:paraId="5CBE504C" w14:textId="0C1B5625" w:rsidR="00D558F0" w:rsidRDefault="00D558F0" w:rsidP="000526C3">
      <w:pPr>
        <w:rPr>
          <w:sz w:val="24"/>
          <w:szCs w:val="24"/>
          <w:lang w:val="ru-RU"/>
        </w:rPr>
      </w:pPr>
    </w:p>
    <w:p w14:paraId="0FC47773" w14:textId="7F273E7B" w:rsidR="00D558F0" w:rsidRDefault="00D558F0" w:rsidP="000526C3">
      <w:pPr>
        <w:rPr>
          <w:sz w:val="24"/>
          <w:szCs w:val="24"/>
          <w:lang w:val="ru-RU"/>
        </w:rPr>
      </w:pPr>
    </w:p>
    <w:p w14:paraId="1F94EE5F" w14:textId="2F896564" w:rsidR="00D558F0" w:rsidRDefault="00D558F0" w:rsidP="000526C3">
      <w:pPr>
        <w:rPr>
          <w:sz w:val="24"/>
          <w:szCs w:val="24"/>
          <w:lang w:val="ru-RU"/>
        </w:rPr>
      </w:pPr>
    </w:p>
    <w:p w14:paraId="45036D9E" w14:textId="2F911A65" w:rsidR="00D558F0" w:rsidRDefault="00D558F0" w:rsidP="000526C3">
      <w:pPr>
        <w:rPr>
          <w:sz w:val="24"/>
          <w:szCs w:val="24"/>
          <w:lang w:val="ru-RU"/>
        </w:rPr>
      </w:pPr>
    </w:p>
    <w:p w14:paraId="6CAE5FEB" w14:textId="78A2A24B" w:rsidR="00D558F0" w:rsidRDefault="00D558F0" w:rsidP="000526C3">
      <w:pPr>
        <w:rPr>
          <w:sz w:val="24"/>
          <w:szCs w:val="24"/>
          <w:lang w:val="ru-RU"/>
        </w:rPr>
      </w:pPr>
    </w:p>
    <w:p w14:paraId="12CB46B2" w14:textId="77777777" w:rsidR="00D558F0" w:rsidRDefault="00D558F0" w:rsidP="000526C3">
      <w:pPr>
        <w:rPr>
          <w:sz w:val="24"/>
          <w:szCs w:val="24"/>
          <w:lang w:val="ru-RU"/>
        </w:rPr>
        <w:sectPr w:rsidR="00D558F0" w:rsidSect="00C4286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1CF5096A" w14:textId="77777777" w:rsidR="00D558F0" w:rsidRPr="00D558F0" w:rsidRDefault="00D558F0" w:rsidP="00D558F0">
      <w:pPr>
        <w:autoSpaceDE w:val="0"/>
        <w:autoSpaceDN w:val="0"/>
        <w:adjustRightInd w:val="0"/>
        <w:spacing w:after="0" w:line="240" w:lineRule="auto"/>
        <w:ind w:left="142" w:firstLine="284"/>
        <w:jc w:val="right"/>
        <w:rPr>
          <w:b/>
          <w:bCs/>
          <w:i/>
          <w:iCs/>
          <w:color w:val="000000"/>
          <w:sz w:val="24"/>
          <w:szCs w:val="24"/>
          <w:lang w:val="ru-RU"/>
        </w:rPr>
      </w:pPr>
      <w:r w:rsidRPr="00D558F0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Приложение №1 </w:t>
      </w:r>
    </w:p>
    <w:p w14:paraId="7F76E7A5" w14:textId="77777777" w:rsidR="00D558F0" w:rsidRPr="00C0103C" w:rsidRDefault="00D558F0" w:rsidP="00D558F0">
      <w:pPr>
        <w:pStyle w:val="a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FA1915E" w14:textId="77777777" w:rsidR="00D558F0" w:rsidRPr="00C0103C" w:rsidRDefault="00D558F0" w:rsidP="00D558F0">
      <w:pPr>
        <w:pStyle w:val="a9"/>
        <w:jc w:val="center"/>
        <w:rPr>
          <w:rFonts w:eastAsia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44527055" w14:textId="77777777" w:rsidR="00D558F0" w:rsidRPr="00D558F0" w:rsidRDefault="00D558F0" w:rsidP="00D558F0">
      <w:pPr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15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993"/>
        <w:gridCol w:w="850"/>
        <w:gridCol w:w="992"/>
        <w:gridCol w:w="993"/>
        <w:gridCol w:w="992"/>
        <w:gridCol w:w="1276"/>
        <w:gridCol w:w="2268"/>
        <w:gridCol w:w="2125"/>
      </w:tblGrid>
      <w:tr w:rsidR="00F02BFF" w:rsidRPr="00F02BFF" w14:paraId="3E78DDDB" w14:textId="77777777" w:rsidTr="008F7E66">
        <w:tc>
          <w:tcPr>
            <w:tcW w:w="540" w:type="dxa"/>
            <w:vAlign w:val="bottom"/>
          </w:tcPr>
          <w:p w14:paraId="425626B3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37" w:type="dxa"/>
            <w:vAlign w:val="center"/>
          </w:tcPr>
          <w:p w14:paraId="7E176E33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126" w:type="dxa"/>
            <w:vAlign w:val="center"/>
          </w:tcPr>
          <w:p w14:paraId="63EB9E2D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>Краткая характеристика</w:t>
            </w:r>
          </w:p>
        </w:tc>
        <w:tc>
          <w:tcPr>
            <w:tcW w:w="993" w:type="dxa"/>
          </w:tcPr>
          <w:p w14:paraId="612003BB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b/>
                <w:bCs/>
                <w:sz w:val="24"/>
                <w:szCs w:val="24"/>
                <w:lang w:val="ru-RU"/>
              </w:rPr>
              <w:t>Дозировка и формы выпуска</w:t>
            </w:r>
          </w:p>
        </w:tc>
        <w:tc>
          <w:tcPr>
            <w:tcW w:w="850" w:type="dxa"/>
          </w:tcPr>
          <w:p w14:paraId="243BFF8B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r w:rsidRPr="00F02BFF">
              <w:rPr>
                <w:rFonts w:eastAsia="Calibri"/>
                <w:b/>
                <w:bCs/>
                <w:lang w:val="ru-RU"/>
              </w:rPr>
              <w:t>Ед</w:t>
            </w:r>
            <w:proofErr w:type="spellEnd"/>
            <w:r w:rsidRPr="00F02BFF">
              <w:rPr>
                <w:rFonts w:eastAsia="Calibri"/>
                <w:b/>
                <w:bCs/>
                <w:lang w:val="ru-RU"/>
              </w:rPr>
              <w:t xml:space="preserve"> из</w:t>
            </w:r>
            <w:r w:rsidRPr="00F02BFF">
              <w:rPr>
                <w:rFonts w:eastAsia="Calibri"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14:paraId="2CC72C79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Кол-во тестов</w:t>
            </w:r>
          </w:p>
        </w:tc>
        <w:tc>
          <w:tcPr>
            <w:tcW w:w="993" w:type="dxa"/>
          </w:tcPr>
          <w:p w14:paraId="7001E18A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92" w:type="dxa"/>
            <w:vAlign w:val="center"/>
          </w:tcPr>
          <w:p w14:paraId="13366532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14:paraId="28D4DE98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proofErr w:type="spellStart"/>
            <w:r w:rsidRPr="00F02BFF">
              <w:rPr>
                <w:b/>
                <w:color w:val="000000"/>
                <w:sz w:val="24"/>
                <w:szCs w:val="24"/>
                <w:lang w:val="ru-RU" w:eastAsia="ru-RU"/>
              </w:rPr>
              <w:t>Сумма,тг</w:t>
            </w:r>
            <w:proofErr w:type="spellEnd"/>
          </w:p>
        </w:tc>
        <w:tc>
          <w:tcPr>
            <w:tcW w:w="2268" w:type="dxa"/>
          </w:tcPr>
          <w:p w14:paraId="096C463D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 xml:space="preserve">Место поставки </w:t>
            </w:r>
          </w:p>
        </w:tc>
        <w:tc>
          <w:tcPr>
            <w:tcW w:w="2125" w:type="dxa"/>
          </w:tcPr>
          <w:p w14:paraId="19CF3D8C" w14:textId="77777777" w:rsidR="00F02BFF" w:rsidRPr="00F02BFF" w:rsidRDefault="00F02BFF" w:rsidP="00F02BFF">
            <w:pPr>
              <w:jc w:val="right"/>
              <w:textAlignment w:val="baseline"/>
              <w:rPr>
                <w:b/>
                <w:i/>
                <w:lang w:val="ru-RU" w:eastAsia="ru-RU"/>
              </w:rPr>
            </w:pPr>
            <w:r w:rsidRPr="00F02BFF">
              <w:rPr>
                <w:b/>
                <w:bCs/>
                <w:sz w:val="24"/>
                <w:szCs w:val="24"/>
                <w:lang w:val="ru-RU" w:eastAsia="ru-RU"/>
              </w:rPr>
              <w:t xml:space="preserve">Срок поставки </w:t>
            </w:r>
          </w:p>
        </w:tc>
      </w:tr>
      <w:tr w:rsidR="00F02BFF" w:rsidRPr="00C4286F" w14:paraId="08E88646" w14:textId="77777777" w:rsidTr="008F7E66">
        <w:tc>
          <w:tcPr>
            <w:tcW w:w="540" w:type="dxa"/>
          </w:tcPr>
          <w:p w14:paraId="5312435C" w14:textId="531DEA30" w:rsidR="00F02BFF" w:rsidRPr="00C4286F" w:rsidRDefault="00C4286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37" w:type="dxa"/>
          </w:tcPr>
          <w:p w14:paraId="7EAEF4F0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Очищающий детергент 1</w:t>
            </w:r>
          </w:p>
        </w:tc>
        <w:tc>
          <w:tcPr>
            <w:tcW w:w="2126" w:type="dxa"/>
          </w:tcPr>
          <w:p w14:paraId="18F79732" w14:textId="03A65803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промывки внутренней стенки зонда для автоматического анализатора свертывания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. Гипохлорит натрия может удалять остаточные органические вещества, такие как белок, из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трубопровода.Основные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компоненты: гипохлорит натрия ≤ 3,0% . Хранить при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температуре 2°C-8°C в сухом месте, вдали от солнечного света и в герметичной упаковке. Срок годности указан на этикетке. После вскрытия, хранить при температуре 2°C-8°C под крышкой, он может быть стабильным не менее 15 дней. Объем упаковки 50ml/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.Есть дополнительные услуги : выезд сертифицированного специалиста для адаптации реагента .</w:t>
            </w:r>
          </w:p>
        </w:tc>
        <w:tc>
          <w:tcPr>
            <w:tcW w:w="993" w:type="dxa"/>
          </w:tcPr>
          <w:p w14:paraId="6D70245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50ml/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022E186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3D6A433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30A25A9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</w:tcPr>
          <w:p w14:paraId="5F7B5FF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9 900</w:t>
            </w:r>
          </w:p>
        </w:tc>
        <w:tc>
          <w:tcPr>
            <w:tcW w:w="1276" w:type="dxa"/>
          </w:tcPr>
          <w:p w14:paraId="1B1DC7F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207 900</w:t>
            </w:r>
          </w:p>
        </w:tc>
        <w:tc>
          <w:tcPr>
            <w:tcW w:w="2268" w:type="dxa"/>
          </w:tcPr>
          <w:p w14:paraId="608D603D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2AB1FAA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C4286F" w14:paraId="4675E36C" w14:textId="77777777" w:rsidTr="008F7E66">
        <w:tc>
          <w:tcPr>
            <w:tcW w:w="540" w:type="dxa"/>
          </w:tcPr>
          <w:p w14:paraId="5B73DD1B" w14:textId="590F50AA" w:rsidR="00F02BFF" w:rsidRPr="00C4286F" w:rsidRDefault="00C4286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37" w:type="dxa"/>
          </w:tcPr>
          <w:p w14:paraId="06F63F10" w14:textId="77777777" w:rsidR="00F02BFF" w:rsidRPr="00F02BFF" w:rsidRDefault="00F02BFF" w:rsidP="00F02BFF">
            <w:pPr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Очищающий детергент 2</w:t>
            </w:r>
          </w:p>
        </w:tc>
        <w:tc>
          <w:tcPr>
            <w:tcW w:w="2126" w:type="dxa"/>
          </w:tcPr>
          <w:p w14:paraId="2FDDEBA8" w14:textId="1F8C20C3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Реагент промывки внутренней стенки зонд для автоматического анализатора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свертывания крови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Dirui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 . Чистящее средство, используемое для промывки зонда . Основные компоненты гипохлорит натрия ≤ 1,5 % . Хранить при температуре 5°C-35°C в сухом месте, вдали от солнечного света и в герметичной упаковке. Срок годности указан на этикетке. Реагент можно использовать не менее 30 дней. Объем упаковки- 500ml/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. Есть дополнительные услуги : выезд сертифицированного специалиста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для адаптации реагента .</w:t>
            </w:r>
          </w:p>
        </w:tc>
        <w:tc>
          <w:tcPr>
            <w:tcW w:w="993" w:type="dxa"/>
          </w:tcPr>
          <w:p w14:paraId="6FA65143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500ml/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bottle</w:t>
            </w:r>
            <w:proofErr w:type="spellEnd"/>
          </w:p>
        </w:tc>
        <w:tc>
          <w:tcPr>
            <w:tcW w:w="850" w:type="dxa"/>
          </w:tcPr>
          <w:p w14:paraId="5A88713F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наб</w:t>
            </w:r>
            <w:proofErr w:type="spellEnd"/>
          </w:p>
        </w:tc>
        <w:tc>
          <w:tcPr>
            <w:tcW w:w="992" w:type="dxa"/>
          </w:tcPr>
          <w:p w14:paraId="3F6D6C1B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63D9291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14:paraId="1D09422D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91 575</w:t>
            </w:r>
          </w:p>
        </w:tc>
        <w:tc>
          <w:tcPr>
            <w:tcW w:w="1276" w:type="dxa"/>
          </w:tcPr>
          <w:p w14:paraId="073C796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366 300</w:t>
            </w:r>
          </w:p>
        </w:tc>
        <w:tc>
          <w:tcPr>
            <w:tcW w:w="2268" w:type="dxa"/>
          </w:tcPr>
          <w:p w14:paraId="360997EB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2915DAC1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  <w:tr w:rsidR="00F02BFF" w:rsidRPr="00C4286F" w14:paraId="374879CA" w14:textId="77777777" w:rsidTr="008F7E66">
        <w:tc>
          <w:tcPr>
            <w:tcW w:w="540" w:type="dxa"/>
          </w:tcPr>
          <w:p w14:paraId="31E1FC2C" w14:textId="06766965" w:rsidR="00F02BFF" w:rsidRPr="00F02BFF" w:rsidRDefault="00C4286F" w:rsidP="00F02BFF">
            <w:pPr>
              <w:jc w:val="right"/>
              <w:textAlignment w:val="baseline"/>
              <w:rPr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b/>
                <w:iCs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437" w:type="dxa"/>
          </w:tcPr>
          <w:p w14:paraId="4593E7F2" w14:textId="77777777" w:rsidR="00F02BFF" w:rsidRPr="00F02BFF" w:rsidRDefault="00F02BFF" w:rsidP="00F02BFF">
            <w:pPr>
              <w:textAlignment w:val="baseline"/>
              <w:rPr>
                <w:rFonts w:eastAsia="Calibri"/>
                <w:lang w:val="kk-KZ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Кюветы</w:t>
            </w:r>
          </w:p>
        </w:tc>
        <w:tc>
          <w:tcPr>
            <w:tcW w:w="2126" w:type="dxa"/>
          </w:tcPr>
          <w:p w14:paraId="5635FF16" w14:textId="53498DF3" w:rsidR="00F02BFF" w:rsidRPr="00F02BFF" w:rsidRDefault="00F02BFF" w:rsidP="00F02BFF">
            <w:pPr>
              <w:suppressAutoHyphens/>
              <w:autoSpaceDN w:val="0"/>
              <w:textAlignment w:val="baseline"/>
              <w:rPr>
                <w:rFonts w:eastAsia="Calibri"/>
                <w:lang w:val="kk-KZ"/>
              </w:rPr>
            </w:pP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Однаразовая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измерительная кювета для автоматического анализатора свертываемости крови </w:t>
            </w:r>
            <w:r w:rsidR="00C4286F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4286F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t>редназнащена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для размещения и перемешивания клинического образца, реагента или другого материала для процедур тестирования, выполняемых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иследования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Объем : 600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мкл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Количество в упаковке 1440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pcs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package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 xml:space="preserve"> . Есть дополнительные услуги : выезд сертифицированного специалиста </w:t>
            </w: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>для адаптации реагента .</w:t>
            </w:r>
          </w:p>
        </w:tc>
        <w:tc>
          <w:tcPr>
            <w:tcW w:w="993" w:type="dxa"/>
          </w:tcPr>
          <w:p w14:paraId="7087D677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1440 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pcs</w:t>
            </w:r>
            <w:proofErr w:type="spellEnd"/>
            <w:r w:rsidRPr="00F02BFF">
              <w:rPr>
                <w:rFonts w:eastAsia="Calibri"/>
                <w:sz w:val="24"/>
                <w:szCs w:val="24"/>
                <w:lang w:val="ru-RU"/>
              </w:rPr>
              <w:t>/</w:t>
            </w:r>
            <w:proofErr w:type="spellStart"/>
            <w:r w:rsidRPr="00F02BFF">
              <w:rPr>
                <w:rFonts w:eastAsia="Calibri"/>
                <w:sz w:val="24"/>
                <w:szCs w:val="24"/>
                <w:lang w:val="ru-RU"/>
              </w:rPr>
              <w:t>package</w:t>
            </w:r>
            <w:proofErr w:type="spellEnd"/>
          </w:p>
        </w:tc>
        <w:tc>
          <w:tcPr>
            <w:tcW w:w="850" w:type="dxa"/>
          </w:tcPr>
          <w:p w14:paraId="263B8D84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F02BFF">
              <w:rPr>
                <w:rFonts w:eastAsia="Calibri"/>
                <w:lang w:val="ru-RU"/>
              </w:rPr>
              <w:t>уп</w:t>
            </w:r>
            <w:proofErr w:type="spellEnd"/>
          </w:p>
        </w:tc>
        <w:tc>
          <w:tcPr>
            <w:tcW w:w="992" w:type="dxa"/>
          </w:tcPr>
          <w:p w14:paraId="55B0C53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</w:tcPr>
          <w:p w14:paraId="798A94A9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14:paraId="547614C0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221 760</w:t>
            </w:r>
          </w:p>
        </w:tc>
        <w:tc>
          <w:tcPr>
            <w:tcW w:w="1276" w:type="dxa"/>
          </w:tcPr>
          <w:p w14:paraId="5106DF3E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kk-KZ" w:eastAsia="ru-RU"/>
              </w:rPr>
            </w:pPr>
            <w:r w:rsidRPr="00F02BFF">
              <w:rPr>
                <w:rFonts w:eastAsia="Calibri"/>
                <w:sz w:val="24"/>
                <w:szCs w:val="24"/>
                <w:lang w:val="ru-RU"/>
              </w:rPr>
              <w:t>1 108 800</w:t>
            </w:r>
          </w:p>
        </w:tc>
        <w:tc>
          <w:tcPr>
            <w:tcW w:w="2268" w:type="dxa"/>
          </w:tcPr>
          <w:p w14:paraId="0FAF3108" w14:textId="77777777" w:rsidR="00F02BFF" w:rsidRPr="00F02BFF" w:rsidRDefault="00F02BFF" w:rsidP="00F02BFF">
            <w:pPr>
              <w:jc w:val="right"/>
              <w:textAlignment w:val="baseline"/>
              <w:rPr>
                <w:iCs/>
                <w:color w:val="000000"/>
                <w:sz w:val="24"/>
                <w:szCs w:val="24"/>
                <w:lang w:val="kk-KZ" w:eastAsia="ru-RU"/>
              </w:rPr>
            </w:pPr>
            <w:r w:rsidRPr="00F02BFF">
              <w:rPr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2125" w:type="dxa"/>
          </w:tcPr>
          <w:p w14:paraId="4EF8BBC6" w14:textId="77777777" w:rsidR="00F02BFF" w:rsidRPr="00F02BFF" w:rsidRDefault="00F02BFF" w:rsidP="00F02BFF">
            <w:pPr>
              <w:jc w:val="right"/>
              <w:textAlignment w:val="baseline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02BFF">
              <w:rPr>
                <w:bCs/>
                <w:iCs/>
                <w:sz w:val="24"/>
                <w:szCs w:val="24"/>
                <w:lang w:val="ru-RU" w:eastAsia="ru-RU"/>
              </w:rPr>
              <w:t>В течении 15 календарных дней с момента получения заявки от Заказчика</w:t>
            </w:r>
          </w:p>
        </w:tc>
      </w:tr>
    </w:tbl>
    <w:p w14:paraId="1ADE3F19" w14:textId="77777777" w:rsidR="00F02BFF" w:rsidRDefault="00F02BFF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</w:p>
    <w:p w14:paraId="1057EAE5" w14:textId="3AEC6B54" w:rsidR="003E3F17" w:rsidRPr="003E3F17" w:rsidRDefault="003E3F17" w:rsidP="003E3F17">
      <w:pPr>
        <w:spacing w:after="0" w:line="240" w:lineRule="auto"/>
        <w:textAlignment w:val="baseline"/>
        <w:rPr>
          <w:b/>
          <w:i/>
          <w:sz w:val="20"/>
          <w:szCs w:val="20"/>
          <w:lang w:val="ru-RU" w:eastAsia="ru-RU"/>
        </w:rPr>
      </w:pPr>
      <w:r w:rsidRPr="003E3F17">
        <w:rPr>
          <w:b/>
          <w:i/>
          <w:sz w:val="20"/>
          <w:szCs w:val="20"/>
          <w:lang w:val="ru-RU" w:eastAsia="ru-RU"/>
        </w:rPr>
        <w:t xml:space="preserve">«Заказчик» </w:t>
      </w:r>
      <w:r w:rsidR="00612168">
        <w:rPr>
          <w:b/>
          <w:i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«Поставщик»</w:t>
      </w:r>
    </w:p>
    <w:p w14:paraId="090DB090" w14:textId="535C79FE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ГКП на ПХВ  «Городская  поликлиника № 5 УЗАЖО</w:t>
      </w:r>
      <w:r w:rsidRPr="003E3F17">
        <w:rPr>
          <w:sz w:val="20"/>
          <w:szCs w:val="20"/>
          <w:lang w:val="ru-RU"/>
        </w:rPr>
        <w:t>»</w:t>
      </w:r>
    </w:p>
    <w:p w14:paraId="6D3B34F0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БИН 010 940 002 046</w:t>
      </w:r>
    </w:p>
    <w:p w14:paraId="136AD6F9" w14:textId="77777777" w:rsidR="003E3F17" w:rsidRPr="003E3F17" w:rsidRDefault="003E3F17" w:rsidP="003E3F17">
      <w:pPr>
        <w:spacing w:after="0"/>
        <w:rPr>
          <w:b/>
          <w:i/>
          <w:sz w:val="20"/>
          <w:szCs w:val="20"/>
          <w:lang w:val="kk-KZ"/>
        </w:rPr>
      </w:pPr>
      <w:r w:rsidRPr="003E3F17">
        <w:rPr>
          <w:b/>
          <w:i/>
          <w:sz w:val="20"/>
          <w:szCs w:val="20"/>
          <w:lang w:val="kk-KZ"/>
        </w:rPr>
        <w:t xml:space="preserve">Банковские реквизиты:  </w:t>
      </w:r>
    </w:p>
    <w:p w14:paraId="04C5C4A2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ИИК  KZ 768562203112521517</w:t>
      </w:r>
    </w:p>
    <w:p w14:paraId="32153AD7" w14:textId="77777777" w:rsidR="003E3F17" w:rsidRPr="003E3F17" w:rsidRDefault="003E3F17" w:rsidP="003E3F17">
      <w:pPr>
        <w:spacing w:after="0" w:line="240" w:lineRule="auto"/>
        <w:jc w:val="both"/>
        <w:rPr>
          <w:sz w:val="20"/>
          <w:lang w:val="kk-KZ"/>
        </w:rPr>
      </w:pPr>
      <w:r w:rsidRPr="003E3F17">
        <w:rPr>
          <w:sz w:val="20"/>
          <w:lang w:val="kk-KZ"/>
        </w:rPr>
        <w:t>БИК  KCJBKZKX.  АО «БанкЦентрКредит»</w:t>
      </w:r>
    </w:p>
    <w:p w14:paraId="737F2896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 xml:space="preserve">адрес:  080000,  Жамбылская область, </w:t>
      </w:r>
    </w:p>
    <w:p w14:paraId="70450491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г.  Тараз, ул. Рысбек батыра, 13 «А»</w:t>
      </w:r>
    </w:p>
    <w:p w14:paraId="22CD151B" w14:textId="77777777" w:rsidR="003E3F17" w:rsidRPr="003E3F17" w:rsidRDefault="003E3F17" w:rsidP="003E3F17">
      <w:pPr>
        <w:spacing w:after="0"/>
        <w:rPr>
          <w:sz w:val="20"/>
          <w:szCs w:val="20"/>
          <w:lang w:val="kk-KZ"/>
        </w:rPr>
      </w:pPr>
      <w:r w:rsidRPr="003E3F17">
        <w:rPr>
          <w:sz w:val="20"/>
          <w:szCs w:val="20"/>
          <w:lang w:val="kk-KZ"/>
        </w:rPr>
        <w:t>тел/факс: 8 (7262) 54-</w:t>
      </w:r>
      <w:r w:rsidRPr="003E3F17">
        <w:rPr>
          <w:sz w:val="20"/>
          <w:szCs w:val="20"/>
          <w:lang w:val="ru-RU"/>
        </w:rPr>
        <w:t>4</w:t>
      </w:r>
      <w:r w:rsidRPr="003E3F17">
        <w:rPr>
          <w:sz w:val="20"/>
          <w:szCs w:val="20"/>
          <w:lang w:val="kk-KZ"/>
        </w:rPr>
        <w:t>7-</w:t>
      </w:r>
      <w:r w:rsidRPr="003E3F17">
        <w:rPr>
          <w:sz w:val="20"/>
          <w:szCs w:val="20"/>
          <w:lang w:val="ru-RU"/>
        </w:rPr>
        <w:t>70</w:t>
      </w:r>
    </w:p>
    <w:p w14:paraId="30AF6BF9" w14:textId="77777777" w:rsidR="003E3F17" w:rsidRPr="003E3F17" w:rsidRDefault="003E3F17" w:rsidP="003E3F17">
      <w:pPr>
        <w:spacing w:after="0" w:line="240" w:lineRule="auto"/>
        <w:jc w:val="both"/>
        <w:rPr>
          <w:color w:val="0000FF"/>
          <w:sz w:val="20"/>
          <w:szCs w:val="20"/>
          <w:u w:val="single"/>
          <w:lang w:val="kk-KZ"/>
        </w:rPr>
      </w:pPr>
      <w:r w:rsidRPr="003E3F17">
        <w:rPr>
          <w:sz w:val="20"/>
          <w:szCs w:val="20"/>
          <w:lang w:val="ru-RU"/>
        </w:rPr>
        <w:t xml:space="preserve">электронный адрес: </w:t>
      </w:r>
      <w:hyperlink r:id="rId9" w:history="1">
        <w:r w:rsidRPr="003E3F17">
          <w:rPr>
            <w:color w:val="0000FF"/>
            <w:sz w:val="20"/>
            <w:szCs w:val="20"/>
            <w:u w:val="single"/>
            <w:lang w:val="kk-KZ"/>
          </w:rPr>
          <w:t>poliklinika--5@mail.ru</w:t>
        </w:r>
      </w:hyperlink>
    </w:p>
    <w:p w14:paraId="54CE0E04" w14:textId="77777777" w:rsidR="003E3F17" w:rsidRPr="003E3F17" w:rsidRDefault="00000000" w:rsidP="003E3F17">
      <w:pPr>
        <w:spacing w:after="0" w:line="240" w:lineRule="auto"/>
        <w:jc w:val="both"/>
        <w:rPr>
          <w:sz w:val="20"/>
          <w:szCs w:val="20"/>
          <w:lang w:val="kk-KZ"/>
        </w:rPr>
      </w:pPr>
      <w:hyperlink r:id="rId10" w:history="1">
        <w:r w:rsidR="003E3F17" w:rsidRPr="003E3F17">
          <w:rPr>
            <w:color w:val="0000FF"/>
            <w:sz w:val="20"/>
            <w:szCs w:val="20"/>
            <w:u w:val="single"/>
            <w:lang w:val="kk-KZ"/>
          </w:rPr>
          <w:t>gp5_taraz@med.mail.kz</w:t>
        </w:r>
      </w:hyperlink>
    </w:p>
    <w:p w14:paraId="7FFC9221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</w:p>
    <w:p w14:paraId="177F04A9" w14:textId="77777777" w:rsidR="003E3F17" w:rsidRPr="003E3F17" w:rsidRDefault="003E3F17" w:rsidP="003E3F17">
      <w:pPr>
        <w:spacing w:after="0"/>
        <w:rPr>
          <w:b/>
          <w:sz w:val="20"/>
          <w:szCs w:val="20"/>
          <w:lang w:val="kk-KZ"/>
        </w:rPr>
      </w:pPr>
      <w:r w:rsidRPr="003E3F17">
        <w:rPr>
          <w:b/>
          <w:sz w:val="20"/>
          <w:szCs w:val="20"/>
          <w:lang w:val="kk-KZ"/>
        </w:rPr>
        <w:t>Главный врач _________________ Сарсенова  Д.А.</w:t>
      </w:r>
    </w:p>
    <w:p w14:paraId="451925EB" w14:textId="70D08581" w:rsidR="00FB079E" w:rsidRDefault="00FB079E" w:rsidP="00F02BFF">
      <w:pPr>
        <w:rPr>
          <w:sz w:val="24"/>
          <w:szCs w:val="24"/>
          <w:lang w:val="ru-RU"/>
        </w:rPr>
      </w:pPr>
    </w:p>
    <w:sectPr w:rsidR="00FB079E" w:rsidSect="00D55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3562">
    <w:abstractNumId w:val="2"/>
  </w:num>
  <w:num w:numId="2" w16cid:durableId="711347624">
    <w:abstractNumId w:val="0"/>
  </w:num>
  <w:num w:numId="3" w16cid:durableId="1407915598">
    <w:abstractNumId w:val="1"/>
  </w:num>
  <w:num w:numId="4" w16cid:durableId="19115713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30E43"/>
    <w:rsid w:val="000526C3"/>
    <w:rsid w:val="000B5244"/>
    <w:rsid w:val="000C376F"/>
    <w:rsid w:val="00110FAA"/>
    <w:rsid w:val="001D747C"/>
    <w:rsid w:val="001E77B6"/>
    <w:rsid w:val="002C03AC"/>
    <w:rsid w:val="002D2CFC"/>
    <w:rsid w:val="00306E05"/>
    <w:rsid w:val="003A2BD5"/>
    <w:rsid w:val="003E3F17"/>
    <w:rsid w:val="003E6DAD"/>
    <w:rsid w:val="0043256C"/>
    <w:rsid w:val="00432B08"/>
    <w:rsid w:val="00445866"/>
    <w:rsid w:val="00490EEE"/>
    <w:rsid w:val="004E004B"/>
    <w:rsid w:val="004F2086"/>
    <w:rsid w:val="00555AC4"/>
    <w:rsid w:val="00567B02"/>
    <w:rsid w:val="0059668F"/>
    <w:rsid w:val="005C52F6"/>
    <w:rsid w:val="00612168"/>
    <w:rsid w:val="00660415"/>
    <w:rsid w:val="007C70C5"/>
    <w:rsid w:val="009037B8"/>
    <w:rsid w:val="00925888"/>
    <w:rsid w:val="0097191E"/>
    <w:rsid w:val="009E7367"/>
    <w:rsid w:val="00A14CAF"/>
    <w:rsid w:val="00AF6C47"/>
    <w:rsid w:val="00B447F4"/>
    <w:rsid w:val="00B53B0A"/>
    <w:rsid w:val="00C4286F"/>
    <w:rsid w:val="00C52D23"/>
    <w:rsid w:val="00CA3DD6"/>
    <w:rsid w:val="00D456D7"/>
    <w:rsid w:val="00D558F0"/>
    <w:rsid w:val="00DF714C"/>
    <w:rsid w:val="00E76FB8"/>
    <w:rsid w:val="00EB7AFA"/>
    <w:rsid w:val="00F02BFF"/>
    <w:rsid w:val="00F31A4E"/>
    <w:rsid w:val="00F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1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558F0"/>
    <w:pPr>
      <w:keepNext/>
      <w:numPr>
        <w:numId w:val="2"/>
      </w:numPr>
      <w:suppressAutoHyphens/>
      <w:spacing w:after="0" w:line="240" w:lineRule="auto"/>
      <w:ind w:left="2160"/>
      <w:outlineLvl w:val="0"/>
    </w:pPr>
    <w:rPr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58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D558F0"/>
    <w:rPr>
      <w:rFonts w:ascii="Times New Roman" w:hAnsi="Times New Roman" w:cs="Times New Roman" w:hint="default"/>
      <w:b/>
      <w:bCs/>
      <w:color w:val="000000"/>
    </w:rPr>
  </w:style>
  <w:style w:type="paragraph" w:styleId="a9">
    <w:name w:val="No Spacing"/>
    <w:aliases w:val="Мой"/>
    <w:link w:val="aa"/>
    <w:uiPriority w:val="1"/>
    <w:qFormat/>
    <w:rsid w:val="00D558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Мой Знак"/>
    <w:link w:val="a9"/>
    <w:uiPriority w:val="1"/>
    <w:qFormat/>
    <w:rsid w:val="00D558F0"/>
    <w:rPr>
      <w:rFonts w:ascii="Calibri" w:eastAsia="Calibri" w:hAnsi="Calibri" w:cs="Times New Roman"/>
    </w:rPr>
  </w:style>
  <w:style w:type="character" w:styleId="ab">
    <w:name w:val="Strong"/>
    <w:basedOn w:val="a0"/>
    <w:qFormat/>
    <w:rsid w:val="00D558F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558F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558F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D558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D558F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558F0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5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8F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D558F0"/>
  </w:style>
  <w:style w:type="paragraph" w:customStyle="1" w:styleId="TableContents">
    <w:name w:val="Table Contents"/>
    <w:basedOn w:val="Standard"/>
    <w:rsid w:val="00D558F0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D558F0"/>
    <w:pPr>
      <w:numPr>
        <w:numId w:val="3"/>
      </w:numPr>
    </w:pPr>
  </w:style>
  <w:style w:type="paragraph" w:customStyle="1" w:styleId="af1">
    <w:name w:val="Обычный (веб)"/>
    <w:basedOn w:val="a"/>
    <w:uiPriority w:val="99"/>
    <w:qFormat/>
    <w:rsid w:val="00D558F0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paragraph" w:customStyle="1" w:styleId="j15">
    <w:name w:val="j15"/>
    <w:basedOn w:val="a"/>
    <w:qFormat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TableParagraph">
    <w:name w:val="Table Paragraph"/>
    <w:basedOn w:val="Standard"/>
    <w:uiPriority w:val="99"/>
    <w:qFormat/>
    <w:rsid w:val="00D558F0"/>
    <w:pPr>
      <w:textAlignment w:val="auto"/>
    </w:pPr>
    <w:rPr>
      <w:rFonts w:ascii="Liberation Serif" w:eastAsia="NSimSun" w:hAnsi="Liberation Serif" w:cs="Arial"/>
      <w:lang w:bidi="hi-IN"/>
    </w:rPr>
  </w:style>
  <w:style w:type="character" w:styleId="af2">
    <w:name w:val="FollowedHyperlink"/>
    <w:basedOn w:val="a0"/>
    <w:uiPriority w:val="99"/>
    <w:semiHidden/>
    <w:unhideWhenUsed/>
    <w:rsid w:val="00D558F0"/>
    <w:rPr>
      <w:color w:val="954F72"/>
      <w:u w:val="single"/>
    </w:rPr>
  </w:style>
  <w:style w:type="paragraph" w:customStyle="1" w:styleId="msonormal0">
    <w:name w:val="msonormal"/>
    <w:basedOn w:val="a"/>
    <w:rsid w:val="00D558F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D558F0"/>
    <w:pP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D558F0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D558F0"/>
    <w:pPr>
      <w:shd w:val="clear" w:color="000000" w:fill="FFFF00"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87">
    <w:name w:val="xl8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18"/>
      <w:szCs w:val="18"/>
      <w:lang w:val="ru-RU" w:eastAsia="ru-RU"/>
    </w:rPr>
  </w:style>
  <w:style w:type="paragraph" w:customStyle="1" w:styleId="xl88">
    <w:name w:val="xl8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89">
    <w:name w:val="xl8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0">
    <w:name w:val="xl9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1">
    <w:name w:val="xl9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92">
    <w:name w:val="xl9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5">
    <w:name w:val="xl9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6">
    <w:name w:val="xl9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7">
    <w:name w:val="xl9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98">
    <w:name w:val="xl9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99">
    <w:name w:val="xl9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8"/>
      <w:szCs w:val="18"/>
      <w:lang w:val="ru-RU" w:eastAsia="ru-RU"/>
    </w:rPr>
  </w:style>
  <w:style w:type="paragraph" w:customStyle="1" w:styleId="xl100">
    <w:name w:val="xl10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1">
    <w:name w:val="xl10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2">
    <w:name w:val="xl10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3">
    <w:name w:val="xl10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4">
    <w:name w:val="xl10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5">
    <w:name w:val="xl10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06">
    <w:name w:val="xl10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7">
    <w:name w:val="xl10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8">
    <w:name w:val="xl10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09">
    <w:name w:val="xl10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0">
    <w:name w:val="xl11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1">
    <w:name w:val="xl11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2">
    <w:name w:val="xl11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3">
    <w:name w:val="xl11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5">
    <w:name w:val="xl11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16">
    <w:name w:val="xl11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0">
    <w:name w:val="xl120"/>
    <w:basedOn w:val="a"/>
    <w:rsid w:val="00D558F0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21">
    <w:name w:val="xl12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4">
    <w:name w:val="xl124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26">
    <w:name w:val="xl126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ru-RU" w:eastAsia="ru-RU"/>
    </w:rPr>
  </w:style>
  <w:style w:type="paragraph" w:customStyle="1" w:styleId="xl127">
    <w:name w:val="xl127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0">
    <w:name w:val="xl130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131">
    <w:name w:val="xl131"/>
    <w:basedOn w:val="a"/>
    <w:rsid w:val="00D5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iklinika--5@mail.ru" TargetMode="External"/><Relationship Id="rId10" Type="http://schemas.openxmlformats.org/officeDocument/2006/relationships/hyperlink" Target="mailto:gp5_taraz@med.mail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10</cp:revision>
  <dcterms:created xsi:type="dcterms:W3CDTF">2022-05-26T04:57:00Z</dcterms:created>
  <dcterms:modified xsi:type="dcterms:W3CDTF">2022-11-28T10:14:00Z</dcterms:modified>
</cp:coreProperties>
</file>